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795C1" w14:textId="77777777" w:rsidR="004A60F3" w:rsidRDefault="00E043CC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Оценочные средства для проведения промежуточной аттестации по дисциплине </w:t>
      </w:r>
    </w:p>
    <w:p w14:paraId="28C8F5F1" w14:textId="1CA66FCC" w:rsidR="004A60F3" w:rsidRDefault="00E043CC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«Сексология» для обучающихся </w:t>
      </w:r>
      <w:r w:rsidRPr="00E043CC">
        <w:rPr>
          <w:rFonts w:ascii="Times New Roman" w:hAnsi="Times New Roman"/>
          <w:b/>
          <w:bCs/>
          <w:spacing w:val="-7"/>
          <w:sz w:val="24"/>
          <w:szCs w:val="24"/>
        </w:rPr>
        <w:t>202</w:t>
      </w:r>
      <w:r w:rsidR="0013253C">
        <w:rPr>
          <w:rFonts w:ascii="Times New Roman" w:hAnsi="Times New Roman"/>
          <w:b/>
          <w:bCs/>
          <w:spacing w:val="-7"/>
          <w:sz w:val="24"/>
          <w:szCs w:val="24"/>
        </w:rPr>
        <w:t>5</w:t>
      </w:r>
      <w:r w:rsidRPr="00E043CC">
        <w:rPr>
          <w:rFonts w:ascii="Times New Roman" w:hAnsi="Times New Roman"/>
          <w:b/>
          <w:bCs/>
          <w:spacing w:val="-7"/>
          <w:sz w:val="24"/>
          <w:szCs w:val="24"/>
        </w:rPr>
        <w:t>, 202</w:t>
      </w:r>
      <w:r w:rsidR="0013253C">
        <w:rPr>
          <w:rFonts w:ascii="Times New Roman" w:hAnsi="Times New Roman"/>
          <w:b/>
          <w:bCs/>
          <w:spacing w:val="-7"/>
          <w:sz w:val="24"/>
          <w:szCs w:val="24"/>
        </w:rPr>
        <w:t>6</w:t>
      </w:r>
      <w:r w:rsidRPr="00E043CC">
        <w:rPr>
          <w:rFonts w:ascii="Times New Roman" w:hAnsi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годов поступления по образовательной программе </w:t>
      </w:r>
    </w:p>
    <w:p w14:paraId="408FD673" w14:textId="03F560F3" w:rsidR="004A60F3" w:rsidRDefault="00E043CC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b/>
          <w:bCs/>
          <w:spacing w:val="-7"/>
          <w:sz w:val="24"/>
          <w:szCs w:val="24"/>
        </w:rPr>
        <w:t>31.08.2</w:t>
      </w:r>
      <w:r w:rsidR="00144C98">
        <w:rPr>
          <w:rFonts w:ascii="Times New Roman" w:hAnsi="Times New Roman"/>
          <w:b/>
          <w:bCs/>
          <w:spacing w:val="-7"/>
          <w:sz w:val="24"/>
          <w:szCs w:val="24"/>
        </w:rPr>
        <w:t>1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Психиатрия</w:t>
      </w:r>
      <w:r w:rsidR="00144C98">
        <w:rPr>
          <w:rFonts w:ascii="Times New Roman" w:hAnsi="Times New Roman"/>
          <w:b/>
          <w:bCs/>
          <w:spacing w:val="-7"/>
          <w:sz w:val="24"/>
          <w:szCs w:val="24"/>
        </w:rPr>
        <w:t>-наркология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на 202</w:t>
      </w:r>
      <w:r w:rsidR="0013253C">
        <w:rPr>
          <w:rFonts w:ascii="Times New Roman" w:hAnsi="Times New Roman"/>
          <w:b/>
          <w:bCs/>
          <w:spacing w:val="-7"/>
          <w:sz w:val="24"/>
          <w:szCs w:val="24"/>
        </w:rPr>
        <w:t>6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>-202</w:t>
      </w:r>
      <w:r w:rsidR="0013253C">
        <w:rPr>
          <w:rFonts w:ascii="Times New Roman" w:hAnsi="Times New Roman"/>
          <w:b/>
          <w:bCs/>
          <w:spacing w:val="-7"/>
          <w:sz w:val="24"/>
          <w:szCs w:val="24"/>
        </w:rPr>
        <w:t>7</w:t>
      </w:r>
      <w:r>
        <w:rPr>
          <w:rFonts w:ascii="Times New Roman" w:hAnsi="Times New Roman"/>
          <w:b/>
          <w:bCs/>
          <w:spacing w:val="-7"/>
          <w:sz w:val="24"/>
          <w:szCs w:val="24"/>
        </w:rPr>
        <w:t xml:space="preserve"> учебный год</w:t>
      </w:r>
    </w:p>
    <w:p w14:paraId="6922C095" w14:textId="77777777" w:rsidR="004A60F3" w:rsidRDefault="004A6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1484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4847"/>
      </w:tblGrid>
      <w:tr w:rsidR="004A60F3" w14:paraId="276D49B4" w14:textId="77777777">
        <w:trPr>
          <w:trHeight w:val="1077"/>
          <w:jc w:val="center"/>
        </w:trPr>
        <w:tc>
          <w:tcPr>
            <w:tcW w:w="148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306EB" w14:textId="77777777" w:rsidR="004A60F3" w:rsidRDefault="00E043CC">
            <w:pPr>
              <w:pStyle w:val="1"/>
            </w:pPr>
            <w:r>
              <w:rPr>
                <w:sz w:val="20"/>
                <w:szCs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:rsidR="004A60F3" w14:paraId="5235EDEF" w14:textId="77777777">
        <w:trPr>
          <w:trHeight w:val="822"/>
          <w:jc w:val="center"/>
        </w:trPr>
        <w:tc>
          <w:tcPr>
            <w:tcW w:w="148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13A43" w14:textId="77777777" w:rsidR="004A60F3" w:rsidRDefault="00E043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ПЛАНИРУЕМЫЕ РЕЗУЛЬТАТЫ ОСВОЕНИЯ ОБРАЗОВАТЕЛЬНОЙ ПРОГРАММЫ </w:t>
            </w:r>
          </w:p>
          <w:p w14:paraId="7814D4D5" w14:textId="77777777" w:rsidR="004A60F3" w:rsidRDefault="00E043CC">
            <w:pPr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(КОМПЕТЕНТНОСТНАЯ МОДЕЛЬ ВЫПУСКНИКА)</w:t>
            </w:r>
          </w:p>
        </w:tc>
      </w:tr>
    </w:tbl>
    <w:p w14:paraId="79F5BBB8" w14:textId="77777777" w:rsidR="004A60F3" w:rsidRDefault="004A60F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page" w:tblpX="960" w:tblpY="2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"/>
        <w:gridCol w:w="3207"/>
        <w:gridCol w:w="3251"/>
        <w:gridCol w:w="3305"/>
        <w:gridCol w:w="3290"/>
      </w:tblGrid>
      <w:tr w:rsidR="00144C98" w:rsidRPr="00FF4F2F" w14:paraId="0F594560" w14:textId="77777777" w:rsidTr="00F55BC2">
        <w:trPr>
          <w:trHeight w:val="825"/>
        </w:trPr>
        <w:tc>
          <w:tcPr>
            <w:tcW w:w="0" w:type="auto"/>
            <w:shd w:val="clear" w:color="auto" w:fill="auto"/>
            <w:vAlign w:val="center"/>
            <w:hideMark/>
          </w:tcPr>
          <w:p w14:paraId="632F7023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lastRenderedPageBreak/>
              <w:t>Коды компетенций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14:paraId="2DEDD6F1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t>Название компетенции</w:t>
            </w:r>
          </w:p>
        </w:tc>
        <w:tc>
          <w:tcPr>
            <w:tcW w:w="10212" w:type="dxa"/>
            <w:gridSpan w:val="3"/>
            <w:shd w:val="clear" w:color="auto" w:fill="auto"/>
            <w:vAlign w:val="center"/>
            <w:hideMark/>
          </w:tcPr>
          <w:p w14:paraId="185BA86E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t>Содержание и структура компетенции</w:t>
            </w:r>
          </w:p>
        </w:tc>
      </w:tr>
      <w:tr w:rsidR="00144C98" w:rsidRPr="00FF4F2F" w14:paraId="146AC902" w14:textId="77777777" w:rsidTr="00F55BC2">
        <w:trPr>
          <w:trHeight w:val="280"/>
        </w:trPr>
        <w:tc>
          <w:tcPr>
            <w:tcW w:w="0" w:type="auto"/>
            <w:shd w:val="clear" w:color="auto" w:fill="auto"/>
            <w:vAlign w:val="center"/>
            <w:hideMark/>
          </w:tcPr>
          <w:p w14:paraId="6EC73D4D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14:paraId="6C87B379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2CFD1694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t>знать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0457FBB8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t>уметь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3E606E0D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t>владеть</w:t>
            </w:r>
          </w:p>
        </w:tc>
      </w:tr>
      <w:tr w:rsidR="00144C98" w:rsidRPr="00FF4F2F" w14:paraId="161D9598" w14:textId="77777777" w:rsidTr="00F55BC2">
        <w:trPr>
          <w:trHeight w:val="1440"/>
        </w:trPr>
        <w:tc>
          <w:tcPr>
            <w:tcW w:w="0" w:type="auto"/>
            <w:shd w:val="clear" w:color="auto" w:fill="auto"/>
            <w:vAlign w:val="center"/>
            <w:hideMark/>
          </w:tcPr>
          <w:p w14:paraId="5FAE14DC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t>УК-1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14:paraId="34633289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44C98">
              <w:rPr>
                <w:rFonts w:ascii="Times New Roman" w:hAnsi="Times New Roman" w:cs="Times New Roman"/>
              </w:rPr>
              <w:t>готовность  к</w:t>
            </w:r>
            <w:proofErr w:type="gramEnd"/>
            <w:r w:rsidRPr="00144C98">
              <w:rPr>
                <w:rFonts w:ascii="Times New Roman" w:hAnsi="Times New Roman" w:cs="Times New Roman"/>
              </w:rPr>
              <w:t xml:space="preserve">  абстрактному  мышлению, анализу, синтезу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5C9679D9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1 - основные понятия, используемые в сексологии;</w:t>
            </w:r>
            <w:r w:rsidRPr="00144C98">
              <w:rPr>
                <w:rFonts w:ascii="Times New Roman" w:hAnsi="Times New Roman" w:cs="Times New Roman"/>
              </w:rPr>
              <w:br/>
              <w:t>2 – структурно-функциональные особенности нервной и половой системы человека;</w:t>
            </w:r>
            <w:r w:rsidRPr="00144C98">
              <w:rPr>
                <w:rFonts w:ascii="Times New Roman" w:hAnsi="Times New Roman" w:cs="Times New Roman"/>
              </w:rPr>
              <w:br/>
              <w:t>3 - основные принципы функционирования нервной и половой системы, их взаимосвязь с другими органами и системами;</w:t>
            </w:r>
            <w:r w:rsidRPr="00144C98">
              <w:rPr>
                <w:rFonts w:ascii="Times New Roman" w:hAnsi="Times New Roman" w:cs="Times New Roman"/>
              </w:rPr>
              <w:br/>
              <w:t>4 - научные идеи и тенденции развития сексологии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13CD6FFF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1 -критически оценивать поступающую информацию вне зависимости от ее источника;</w:t>
            </w:r>
            <w:r w:rsidRPr="00144C98">
              <w:rPr>
                <w:rFonts w:ascii="Times New Roman" w:hAnsi="Times New Roman" w:cs="Times New Roman"/>
              </w:rPr>
              <w:br/>
              <w:t>2 - избегать автоматического применения стандартных приемов при решении профессиональных задач;</w:t>
            </w:r>
            <w:r w:rsidRPr="00144C98">
              <w:rPr>
                <w:rFonts w:ascii="Times New Roman" w:hAnsi="Times New Roman" w:cs="Times New Roman"/>
              </w:rPr>
              <w:br/>
              <w:t>3 - управлять информацией (поиск, интерпретация, анализ информации, в т.ч. из множественных источников;</w:t>
            </w:r>
            <w:r w:rsidRPr="00144C98">
              <w:rPr>
                <w:rFonts w:ascii="Times New Roman" w:hAnsi="Times New Roman" w:cs="Times New Roman"/>
              </w:rPr>
              <w:br/>
              <w:t>4 - использовать системный комплексный подход при постановке диагноза и назначении необходимой терапии.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4B4E4E45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1- навыками сбора, обработки, критического анализа и систематизации профессиональной</w:t>
            </w:r>
            <w:r w:rsidRPr="00144C98">
              <w:rPr>
                <w:rFonts w:ascii="Times New Roman" w:hAnsi="Times New Roman" w:cs="Times New Roman"/>
              </w:rPr>
              <w:br/>
              <w:t xml:space="preserve">информации; </w:t>
            </w:r>
            <w:r w:rsidRPr="00144C98">
              <w:rPr>
                <w:rFonts w:ascii="Times New Roman" w:hAnsi="Times New Roman" w:cs="Times New Roman"/>
              </w:rPr>
              <w:br/>
              <w:t>2 - навыками выбора методов и средств решения профессиональных задач;</w:t>
            </w:r>
            <w:r w:rsidRPr="00144C98">
              <w:rPr>
                <w:rFonts w:ascii="Times New Roman" w:hAnsi="Times New Roman" w:cs="Times New Roman"/>
              </w:rPr>
              <w:br/>
              <w:t>3 - навыками управления информацией (поиск, интерпретация, анализ информации, в т.ч. из множественных источников;</w:t>
            </w:r>
            <w:r w:rsidRPr="00144C98">
              <w:rPr>
                <w:rFonts w:ascii="Times New Roman" w:hAnsi="Times New Roman" w:cs="Times New Roman"/>
              </w:rPr>
              <w:br/>
              <w:t>4 - владеть компьютерной техникой, получать информацию из различных источников, работать с информацией в глобальных компьютерных сетях.</w:t>
            </w:r>
          </w:p>
        </w:tc>
      </w:tr>
      <w:tr w:rsidR="00144C98" w:rsidRPr="00FF4F2F" w14:paraId="04BFB30D" w14:textId="77777777" w:rsidTr="00F55BC2">
        <w:trPr>
          <w:trHeight w:val="1500"/>
        </w:trPr>
        <w:tc>
          <w:tcPr>
            <w:tcW w:w="0" w:type="auto"/>
            <w:shd w:val="clear" w:color="auto" w:fill="auto"/>
            <w:vAlign w:val="center"/>
            <w:hideMark/>
          </w:tcPr>
          <w:p w14:paraId="0800AA9C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t>ПК-1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14:paraId="1C9DD39A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 xml:space="preserve">готовность к осуществлению комплекса мероприятий, направленных на сохранение  и  укрепление  здоровья  и включающих в себя </w:t>
            </w:r>
            <w:r w:rsidRPr="00144C98">
              <w:rPr>
                <w:rFonts w:ascii="Times New Roman" w:hAnsi="Times New Roman" w:cs="Times New Roman"/>
              </w:rPr>
              <w:lastRenderedPageBreak/>
              <w:t>формирование здорового  образа  жизни,  предупреждение возникновения и (или) распространения заболеваний,  их  раннюю  диагностику, выявление причин и условий их возникновения   и   развития,   а   также направленных  на  устранение  вредного влияния на здоровье человека факторов среды его обитания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6DCB85DF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lastRenderedPageBreak/>
              <w:t>1 - основные этапы психосексуального развития человека и критерии психического здоровья;</w:t>
            </w:r>
            <w:r w:rsidRPr="00144C98">
              <w:rPr>
                <w:rFonts w:ascii="Times New Roman" w:hAnsi="Times New Roman" w:cs="Times New Roman"/>
              </w:rPr>
              <w:br/>
              <w:t xml:space="preserve">2 – биологические и </w:t>
            </w:r>
            <w:r w:rsidRPr="00144C98">
              <w:rPr>
                <w:rFonts w:ascii="Times New Roman" w:hAnsi="Times New Roman" w:cs="Times New Roman"/>
              </w:rPr>
              <w:lastRenderedPageBreak/>
              <w:t xml:space="preserve">психологические основы поведения человека </w:t>
            </w:r>
            <w:r w:rsidRPr="00144C98">
              <w:rPr>
                <w:rFonts w:ascii="Times New Roman" w:hAnsi="Times New Roman" w:cs="Times New Roman"/>
              </w:rPr>
              <w:br/>
              <w:t xml:space="preserve">3 - этиологию, патогенез, ведущие клинические проявления, методы диагностики, лабораторные показатели и исходы </w:t>
            </w:r>
            <w:proofErr w:type="spellStart"/>
            <w:r w:rsidRPr="00144C98">
              <w:rPr>
                <w:rFonts w:ascii="Times New Roman" w:hAnsi="Times New Roman" w:cs="Times New Roman"/>
              </w:rPr>
              <w:t>сексологиеских</w:t>
            </w:r>
            <w:proofErr w:type="spellEnd"/>
            <w:r w:rsidRPr="00144C98">
              <w:rPr>
                <w:rFonts w:ascii="Times New Roman" w:hAnsi="Times New Roman" w:cs="Times New Roman"/>
              </w:rPr>
              <w:t xml:space="preserve"> расстройств человека;</w:t>
            </w:r>
            <w:r w:rsidRPr="00144C98">
              <w:rPr>
                <w:rFonts w:ascii="Times New Roman" w:hAnsi="Times New Roman" w:cs="Times New Roman"/>
              </w:rPr>
              <w:br/>
              <w:t xml:space="preserve">4 - виды и показания к </w:t>
            </w:r>
            <w:proofErr w:type="spellStart"/>
            <w:r w:rsidRPr="00144C98">
              <w:rPr>
                <w:rFonts w:ascii="Times New Roman" w:hAnsi="Times New Roman" w:cs="Times New Roman"/>
              </w:rPr>
              <w:t>психофармакотерапии</w:t>
            </w:r>
            <w:proofErr w:type="spellEnd"/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33DBAE6E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lastRenderedPageBreak/>
              <w:t>1 -проводить консультации больных по вопросам заболевания и проводимого лечения;</w:t>
            </w:r>
            <w:r w:rsidRPr="00144C98">
              <w:rPr>
                <w:rFonts w:ascii="Times New Roman" w:hAnsi="Times New Roman" w:cs="Times New Roman"/>
              </w:rPr>
              <w:br/>
              <w:t xml:space="preserve">2 - проводить беседы с </w:t>
            </w:r>
            <w:r w:rsidRPr="00144C98">
              <w:rPr>
                <w:rFonts w:ascii="Times New Roman" w:hAnsi="Times New Roman" w:cs="Times New Roman"/>
              </w:rPr>
              <w:lastRenderedPageBreak/>
              <w:t>пациентами по вопросам профилактики сексологических расстройств;</w:t>
            </w:r>
            <w:r w:rsidRPr="00144C98">
              <w:rPr>
                <w:rFonts w:ascii="Times New Roman" w:hAnsi="Times New Roman" w:cs="Times New Roman"/>
              </w:rPr>
              <w:br/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0DBF7387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lastRenderedPageBreak/>
              <w:t>1 -обосновывать использование психофармакологических препаратов;</w:t>
            </w:r>
            <w:r w:rsidRPr="00144C98">
              <w:rPr>
                <w:rFonts w:ascii="Times New Roman" w:hAnsi="Times New Roman" w:cs="Times New Roman"/>
              </w:rPr>
              <w:br/>
              <w:t xml:space="preserve">2 - методиками применения психофармакологических </w:t>
            </w:r>
            <w:r w:rsidRPr="00144C98">
              <w:rPr>
                <w:rFonts w:ascii="Times New Roman" w:hAnsi="Times New Roman" w:cs="Times New Roman"/>
              </w:rPr>
              <w:lastRenderedPageBreak/>
              <w:t>препаратов для лечения и предупреждения развития обострений психических заболеваний.</w:t>
            </w:r>
          </w:p>
        </w:tc>
      </w:tr>
      <w:tr w:rsidR="00144C98" w:rsidRPr="00FF4F2F" w14:paraId="4928D1DA" w14:textId="77777777" w:rsidTr="00F55BC2">
        <w:trPr>
          <w:trHeight w:val="1050"/>
        </w:trPr>
        <w:tc>
          <w:tcPr>
            <w:tcW w:w="0" w:type="auto"/>
            <w:shd w:val="clear" w:color="auto" w:fill="auto"/>
            <w:vAlign w:val="center"/>
            <w:hideMark/>
          </w:tcPr>
          <w:p w14:paraId="4944A541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lastRenderedPageBreak/>
              <w:t>ПК-2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14:paraId="69849CE8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готовность к проведению профилактических медицинских осмотров, диспансеризации и осуществлению диспансерного наблюдения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1F845882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 xml:space="preserve">1 – критерии психического и сексуального здоровья, </w:t>
            </w:r>
          </w:p>
          <w:p w14:paraId="3344401B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2 - этиологию, патогенез, ведущие клинические проявления, методы диагностики, лабораторные показатели и исходы основных сексологических расстройств;</w:t>
            </w:r>
            <w:r w:rsidRPr="00144C98">
              <w:rPr>
                <w:rFonts w:ascii="Times New Roman" w:hAnsi="Times New Roman" w:cs="Times New Roman"/>
              </w:rPr>
              <w:br/>
              <w:t xml:space="preserve">3 - виды и показания к </w:t>
            </w:r>
            <w:proofErr w:type="spellStart"/>
            <w:r w:rsidRPr="00144C98">
              <w:rPr>
                <w:rFonts w:ascii="Times New Roman" w:hAnsi="Times New Roman" w:cs="Times New Roman"/>
              </w:rPr>
              <w:t>психофармакотерапии</w:t>
            </w:r>
            <w:proofErr w:type="spellEnd"/>
            <w:r w:rsidRPr="00144C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5C5C0D38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1 – оценивать психическое и сексуальное здоровье человека, проводить консультации больных по вопросам заболевания и проводимого лечения;</w:t>
            </w:r>
            <w:r w:rsidRPr="00144C98">
              <w:rPr>
                <w:rFonts w:ascii="Times New Roman" w:hAnsi="Times New Roman" w:cs="Times New Roman"/>
              </w:rPr>
              <w:br/>
              <w:t>2 - проводить беседы с пациентами по вопросам профилактики психических расстройств;</w:t>
            </w:r>
            <w:r w:rsidRPr="00144C98">
              <w:rPr>
                <w:rFonts w:ascii="Times New Roman" w:hAnsi="Times New Roman" w:cs="Times New Roman"/>
              </w:rPr>
              <w:br/>
              <w:t>3 - осуществлять профилактические и лечебные мероприятия с учетом динамики психического состояния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52740D23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1 – навыком оценки психического и сексологического здоровья человека;</w:t>
            </w:r>
            <w:r w:rsidRPr="00144C98">
              <w:rPr>
                <w:rFonts w:ascii="Times New Roman" w:hAnsi="Times New Roman" w:cs="Times New Roman"/>
              </w:rPr>
              <w:br/>
              <w:t xml:space="preserve">2 </w:t>
            </w:r>
            <w:proofErr w:type="gramStart"/>
            <w:r w:rsidRPr="00144C98">
              <w:rPr>
                <w:rFonts w:ascii="Times New Roman" w:hAnsi="Times New Roman" w:cs="Times New Roman"/>
              </w:rPr>
              <w:t>-  обосновывать</w:t>
            </w:r>
            <w:proofErr w:type="gramEnd"/>
            <w:r w:rsidRPr="00144C98">
              <w:rPr>
                <w:rFonts w:ascii="Times New Roman" w:hAnsi="Times New Roman" w:cs="Times New Roman"/>
              </w:rPr>
              <w:t xml:space="preserve"> использование психофармакологических препаратов; владеть методиками применения психофармакологических препаратов для лечения и предупреждения развития обострений психических и сексологических  заболеваний.</w:t>
            </w:r>
          </w:p>
        </w:tc>
      </w:tr>
      <w:tr w:rsidR="00144C98" w:rsidRPr="00FF4F2F" w14:paraId="2432E3C0" w14:textId="77777777" w:rsidTr="00F55BC2">
        <w:trPr>
          <w:trHeight w:val="2355"/>
        </w:trPr>
        <w:tc>
          <w:tcPr>
            <w:tcW w:w="0" w:type="auto"/>
            <w:shd w:val="clear" w:color="auto" w:fill="auto"/>
            <w:vAlign w:val="center"/>
            <w:hideMark/>
          </w:tcPr>
          <w:p w14:paraId="3E0785BE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lastRenderedPageBreak/>
              <w:t>ПК-5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14:paraId="41A292EE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 xml:space="preserve">готовность к определению у пациентов </w:t>
            </w:r>
            <w:proofErr w:type="gramStart"/>
            <w:r w:rsidRPr="00144C98">
              <w:rPr>
                <w:rFonts w:ascii="Times New Roman" w:hAnsi="Times New Roman" w:cs="Times New Roman"/>
              </w:rPr>
              <w:t>патологических  состояний</w:t>
            </w:r>
            <w:proofErr w:type="gramEnd"/>
            <w:r w:rsidRPr="00144C98">
              <w:rPr>
                <w:rFonts w:ascii="Times New Roman" w:hAnsi="Times New Roman" w:cs="Times New Roman"/>
              </w:rPr>
              <w:t>,  симптомов, синдромов заболеваний, нозологических форм в соответствии с Международной статистической  классификацией  болезней и проблем, связанных со здоровьем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14EB8430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1 - возрастные особенности психики, патогенеза наиболее распространенных заболеваний человека;</w:t>
            </w:r>
            <w:r w:rsidRPr="00144C98">
              <w:rPr>
                <w:rFonts w:ascii="Times New Roman" w:hAnsi="Times New Roman" w:cs="Times New Roman"/>
              </w:rPr>
              <w:br/>
              <w:t xml:space="preserve">2 - </w:t>
            </w:r>
            <w:proofErr w:type="gramStart"/>
            <w:r w:rsidRPr="00144C98">
              <w:rPr>
                <w:rFonts w:ascii="Times New Roman" w:hAnsi="Times New Roman" w:cs="Times New Roman"/>
              </w:rPr>
              <w:t>методы  и</w:t>
            </w:r>
            <w:proofErr w:type="gramEnd"/>
            <w:r w:rsidRPr="00144C98">
              <w:rPr>
                <w:rFonts w:ascii="Times New Roman" w:hAnsi="Times New Roman" w:cs="Times New Roman"/>
              </w:rPr>
              <w:t xml:space="preserve"> принципы оценки сексологического статуса человека;</w:t>
            </w:r>
            <w:r w:rsidRPr="00144C98">
              <w:rPr>
                <w:rFonts w:ascii="Times New Roman" w:hAnsi="Times New Roman" w:cs="Times New Roman"/>
              </w:rPr>
              <w:br/>
              <w:t>3 - этиологию, патогенез, ведущие клинические проявления, методы диагностики, лабораторные показатели и исходы основных сексологических заболеваний человека;</w:t>
            </w:r>
            <w:r w:rsidRPr="00144C98">
              <w:rPr>
                <w:rFonts w:ascii="Times New Roman" w:hAnsi="Times New Roman" w:cs="Times New Roman"/>
              </w:rPr>
              <w:br/>
              <w:t xml:space="preserve">4 - виды и показания к </w:t>
            </w:r>
            <w:proofErr w:type="spellStart"/>
            <w:r w:rsidRPr="00144C98">
              <w:rPr>
                <w:rFonts w:ascii="Times New Roman" w:hAnsi="Times New Roman" w:cs="Times New Roman"/>
              </w:rPr>
              <w:t>психофармакотерапии</w:t>
            </w:r>
            <w:proofErr w:type="spellEnd"/>
            <w:r w:rsidRPr="00144C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2A3AE31B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1 - интерпретировать результаты оценки сексологического статуса;</w:t>
            </w:r>
            <w:r w:rsidRPr="00144C98">
              <w:rPr>
                <w:rFonts w:ascii="Times New Roman" w:hAnsi="Times New Roman" w:cs="Times New Roman"/>
              </w:rPr>
              <w:br/>
              <w:t>2 - обосновать необходимость патопсихологического обследования;</w:t>
            </w:r>
            <w:r w:rsidRPr="00144C98">
              <w:rPr>
                <w:rFonts w:ascii="Times New Roman" w:hAnsi="Times New Roman" w:cs="Times New Roman"/>
              </w:rPr>
              <w:br/>
              <w:t xml:space="preserve">3 - обосновать необходимость применения </w:t>
            </w:r>
            <w:proofErr w:type="spellStart"/>
            <w:r w:rsidRPr="00144C98">
              <w:rPr>
                <w:rFonts w:ascii="Times New Roman" w:hAnsi="Times New Roman" w:cs="Times New Roman"/>
              </w:rPr>
              <w:t>психофармакотерапии</w:t>
            </w:r>
            <w:proofErr w:type="spellEnd"/>
            <w:r w:rsidRPr="00144C98">
              <w:rPr>
                <w:rFonts w:ascii="Times New Roman" w:hAnsi="Times New Roman" w:cs="Times New Roman"/>
              </w:rPr>
              <w:t>, объяснять действие психофармакологических лекарственных препаратов и возможных осложнений при нарушении назначения.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30274918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1-  методикой сбора жалоб, субъективного и объективного анамнеза психического расстройства, сексологического анамнеза, оценка сексологического статуса;</w:t>
            </w:r>
          </w:p>
          <w:p w14:paraId="6E2BDFBA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>2 – навыком выявления во время клинического обследования симптомов сексологических расстройств, составления плана дополнительного лабораторного и инструментального обследования.</w:t>
            </w:r>
          </w:p>
        </w:tc>
      </w:tr>
      <w:tr w:rsidR="00144C98" w:rsidRPr="00FF4F2F" w14:paraId="543E397B" w14:textId="77777777" w:rsidTr="00F55BC2">
        <w:trPr>
          <w:trHeight w:val="1050"/>
        </w:trPr>
        <w:tc>
          <w:tcPr>
            <w:tcW w:w="0" w:type="auto"/>
            <w:shd w:val="clear" w:color="auto" w:fill="auto"/>
            <w:vAlign w:val="center"/>
            <w:hideMark/>
          </w:tcPr>
          <w:p w14:paraId="4F57F5EB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4C98">
              <w:rPr>
                <w:rFonts w:ascii="Times New Roman" w:hAnsi="Times New Roman" w:cs="Times New Roman"/>
                <w:b/>
                <w:bCs/>
              </w:rPr>
              <w:t>ПК-8</w:t>
            </w:r>
          </w:p>
        </w:tc>
        <w:tc>
          <w:tcPr>
            <w:tcW w:w="3403" w:type="dxa"/>
            <w:shd w:val="clear" w:color="auto" w:fill="auto"/>
            <w:vAlign w:val="center"/>
            <w:hideMark/>
          </w:tcPr>
          <w:p w14:paraId="7C8228E9" w14:textId="77777777" w:rsidR="00144C98" w:rsidRPr="00144C98" w:rsidRDefault="00144C98" w:rsidP="00F55BC2">
            <w:pPr>
              <w:jc w:val="center"/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 xml:space="preserve">Готовность </w:t>
            </w:r>
            <w:proofErr w:type="gramStart"/>
            <w:r w:rsidRPr="00144C98">
              <w:rPr>
                <w:rFonts w:ascii="Times New Roman" w:hAnsi="Times New Roman" w:cs="Times New Roman"/>
              </w:rPr>
              <w:t>к  применению</w:t>
            </w:r>
            <w:proofErr w:type="gramEnd"/>
            <w:r w:rsidRPr="00144C98">
              <w:rPr>
                <w:rFonts w:ascii="Times New Roman" w:hAnsi="Times New Roman" w:cs="Times New Roman"/>
              </w:rPr>
              <w:t xml:space="preserve"> природных лечебных факторов, лекарственной, немедикаментозной  терапии и  других методов  у пациентов,  нуждающихся  в медицинской реабилитации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28686C1B" w14:textId="77777777" w:rsidR="00144C98" w:rsidRPr="00144C98" w:rsidRDefault="00144C98" w:rsidP="00144C98">
            <w:pPr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contextualSpacing/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 xml:space="preserve">принципы и методы </w:t>
            </w:r>
            <w:proofErr w:type="spellStart"/>
            <w:r w:rsidRPr="00144C98">
              <w:rPr>
                <w:rFonts w:ascii="Times New Roman" w:hAnsi="Times New Roman" w:cs="Times New Roman"/>
              </w:rPr>
              <w:t>психофармакотерапии</w:t>
            </w:r>
            <w:proofErr w:type="spellEnd"/>
            <w:r w:rsidRPr="00144C98">
              <w:rPr>
                <w:rFonts w:ascii="Times New Roman" w:hAnsi="Times New Roman" w:cs="Times New Roman"/>
              </w:rPr>
              <w:t>, немедикаментозной терапии, санаторно-курортного лечения психических и сексологических расстройств, показания и противопоказания к применению данных методов лечения и реабилитации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49080C38" w14:textId="77777777" w:rsidR="00144C98" w:rsidRPr="00144C98" w:rsidRDefault="00144C98" w:rsidP="00144C98">
            <w:pPr>
              <w:numPr>
                <w:ilvl w:val="0"/>
                <w:numId w:val="4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contextualSpacing/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 xml:space="preserve">определять необходимость </w:t>
            </w:r>
            <w:proofErr w:type="spellStart"/>
            <w:r w:rsidRPr="00144C98">
              <w:rPr>
                <w:rFonts w:ascii="Times New Roman" w:hAnsi="Times New Roman" w:cs="Times New Roman"/>
              </w:rPr>
              <w:t>психофармакотерапии</w:t>
            </w:r>
            <w:proofErr w:type="spellEnd"/>
            <w:r w:rsidRPr="00144C98">
              <w:rPr>
                <w:rFonts w:ascii="Times New Roman" w:hAnsi="Times New Roman" w:cs="Times New Roman"/>
              </w:rPr>
              <w:t xml:space="preserve">, немедикаментозной терапии, санаторно-курортного лечения при разных вариантах течения нозологий </w:t>
            </w:r>
          </w:p>
        </w:tc>
        <w:tc>
          <w:tcPr>
            <w:tcW w:w="3404" w:type="dxa"/>
            <w:shd w:val="clear" w:color="auto" w:fill="auto"/>
            <w:vAlign w:val="center"/>
            <w:hideMark/>
          </w:tcPr>
          <w:p w14:paraId="54C993F6" w14:textId="77777777" w:rsidR="00144C98" w:rsidRPr="00144C98" w:rsidRDefault="00144C98" w:rsidP="00F55BC2">
            <w:pPr>
              <w:rPr>
                <w:rFonts w:ascii="Times New Roman" w:hAnsi="Times New Roman" w:cs="Times New Roman"/>
              </w:rPr>
            </w:pPr>
            <w:r w:rsidRPr="00144C98">
              <w:rPr>
                <w:rFonts w:ascii="Times New Roman" w:hAnsi="Times New Roman" w:cs="Times New Roman"/>
              </w:rPr>
              <w:t xml:space="preserve">1 - алгоритмами применения </w:t>
            </w:r>
            <w:proofErr w:type="spellStart"/>
            <w:r w:rsidRPr="00144C98">
              <w:rPr>
                <w:rFonts w:ascii="Times New Roman" w:hAnsi="Times New Roman" w:cs="Times New Roman"/>
              </w:rPr>
              <w:t>психофармакотерапии</w:t>
            </w:r>
            <w:proofErr w:type="spellEnd"/>
            <w:r w:rsidRPr="00144C98">
              <w:rPr>
                <w:rFonts w:ascii="Times New Roman" w:hAnsi="Times New Roman" w:cs="Times New Roman"/>
              </w:rPr>
              <w:t>, немедикаментозной терапии и санаторно-курортного лечения при разных вариантах течения нозологий</w:t>
            </w:r>
          </w:p>
        </w:tc>
      </w:tr>
    </w:tbl>
    <w:p w14:paraId="722FF9D9" w14:textId="77777777" w:rsidR="004A60F3" w:rsidRDefault="004A60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590F5B1" w14:textId="77777777" w:rsidR="004A60F3" w:rsidRDefault="004A60F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2E4485" w14:textId="77777777" w:rsidR="004A60F3" w:rsidRDefault="004A60F3">
      <w:pPr>
        <w:rPr>
          <w:rFonts w:ascii="Times New Roman" w:eastAsia="Times New Roman" w:hAnsi="Times New Roman" w:cs="Times New Roman"/>
          <w:sz w:val="20"/>
          <w:szCs w:val="20"/>
        </w:rPr>
        <w:sectPr w:rsidR="004A60F3">
          <w:headerReference w:type="default" r:id="rId7"/>
          <w:footerReference w:type="default" r:id="rId8"/>
          <w:pgSz w:w="16840" w:h="11900" w:orient="landscape"/>
          <w:pgMar w:top="1701" w:right="1103" w:bottom="851" w:left="1134" w:header="708" w:footer="708" w:gutter="0"/>
          <w:cols w:space="720"/>
        </w:sectPr>
      </w:pPr>
    </w:p>
    <w:p w14:paraId="2B076527" w14:textId="77777777" w:rsidR="004A60F3" w:rsidRDefault="004A60F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C063E8" w14:textId="77777777" w:rsidR="004A60F3" w:rsidRDefault="00E043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50C593D9" w14:textId="77777777" w:rsidR="004A60F3" w:rsidRDefault="004A60F3" w:rsidP="00E043CC">
      <w:pPr>
        <w:pStyle w:val="a8"/>
        <w:widowControl w:val="0"/>
        <w:spacing w:after="0" w:line="360" w:lineRule="auto"/>
        <w:ind w:left="0"/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39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0"/>
        <w:gridCol w:w="10476"/>
      </w:tblGrid>
      <w:tr w:rsidR="00144C98" w:rsidRPr="00AF774D" w14:paraId="6B0509C2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5BA22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F774D">
              <w:rPr>
                <w:rFonts w:ascii="Times New Roman" w:eastAsia="Times New Roman" w:hAnsi="Times New Roman" w:cs="Times New Roman"/>
                <w:sz w:val="32"/>
                <w:szCs w:val="32"/>
              </w:rPr>
              <w:t> Основная литература</w:t>
            </w: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827D13" w14:textId="77777777" w:rsidR="00144C98" w:rsidRPr="00AF774D" w:rsidRDefault="00144C98" w:rsidP="00F55B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144C98" w:rsidRPr="00AF774D" w14:paraId="1907C564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5438BC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15572" w14:textId="77777777" w:rsidR="00144C98" w:rsidRPr="00AF774D" w:rsidRDefault="00144C98" w:rsidP="00F55B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Ворник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Б. М. Женская сексология и сексопатология / Б. М.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Ворник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С. Ю. Калинченко, М. И. Коган [и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др. ]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- 2-е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изд. ,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 доп. - Москва : ГЭОТАР-Медиа, 2020. - 432 с. - ISBN 978-5-9704-5865-5.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 // URL : </w:t>
            </w:r>
            <w:hyperlink r:id="rId9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https://www.rosmedlib.ru/book/ISBN9785970458655.html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144C98" w:rsidRPr="00AF774D" w14:paraId="4160A778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2C5209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412C3" w14:textId="77777777" w:rsidR="00144C98" w:rsidRPr="00AF774D" w:rsidRDefault="00144C98" w:rsidP="00F55B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>Доморацкий</w:t>
            </w:r>
            <w:proofErr w:type="spellEnd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>Доморацкий</w:t>
            </w:r>
            <w:proofErr w:type="spellEnd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 А. - </w:t>
            </w:r>
            <w:proofErr w:type="gramStart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>URL :</w:t>
            </w:r>
            <w:proofErr w:type="gramEnd"/>
            <w:r w:rsidRPr="00AF77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AF774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https://www.studentlibrary.ru/book/ISBN9785829127138.html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44C98" w:rsidRPr="00AF774D" w14:paraId="2C15C217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057E56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CC779E" w14:textId="77777777" w:rsidR="00144C98" w:rsidRPr="00AF774D" w:rsidRDefault="00144C98" w:rsidP="00F55BC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 СЭ, 2016. - 879 с. - ISBN 978-5-9292-0186-8.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https://www.studentlibra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ry.ru/book/ISBN5929200742.html </w:t>
            </w:r>
            <w:r>
              <w:rPr>
                <w:rStyle w:val="ae"/>
                <w:rFonts w:ascii="Times New Roman" w:eastAsia="Times New Roman" w:hAnsi="Times New Roman" w:cs="Times New Roman"/>
                <w:sz w:val="24"/>
                <w:szCs w:val="24"/>
              </w:rPr>
              <w:footnoteReference w:customMarkFollows="1" w:id="1"/>
              <w:t>3</w:t>
            </w:r>
          </w:p>
        </w:tc>
      </w:tr>
      <w:tr w:rsidR="00144C98" w:rsidRPr="00AF774D" w14:paraId="20080E63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C3B017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743FD" w14:textId="77777777" w:rsidR="00144C98" w:rsidRPr="00AF774D" w:rsidRDefault="00144C98" w:rsidP="00F55BC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Психосоматические</w:t>
            </w:r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расстройства</w:t>
            </w:r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 [Электронный ресурс] / В.Д.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Тополянский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М.В.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Струковская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М.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ГЭОТАР-Медиа, 2015. - </w:t>
            </w:r>
            <w:hyperlink r:id="rId11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http://www.rosmedlib.ru/book/ISBN9785970435830.html</w:t>
              </w:r>
            </w:hyperlink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</w:rPr>
              <w:t>3</w:t>
            </w:r>
          </w:p>
        </w:tc>
      </w:tr>
      <w:tr w:rsidR="00144C98" w:rsidRPr="00AF774D" w14:paraId="374C0FE5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1CBEC2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CF0DAB" w14:textId="77777777" w:rsidR="00144C98" w:rsidRPr="00AF774D" w:rsidRDefault="00144C98" w:rsidP="00F55BC2">
            <w:pPr>
              <w:shd w:val="clear" w:color="auto" w:fill="F5F7F9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Тактика врача-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психиатра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практическое руководство / под ред. Н. Г. Незнанова, Г. Э. Мазо.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ГЭОТАР-Медиа, 2022. - 232 с. (Серия "Тактика врача") - ISBN 978-5-9704-6570-7.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hyperlink r:id="rId12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https://www.studentlibrary.ru/book/ISBN9785970465707.html</w:t>
              </w:r>
            </w:hyperlink>
            <w:r w:rsidRPr="00AF774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FA20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</w:rPr>
              <w:t>3</w:t>
            </w:r>
          </w:p>
        </w:tc>
      </w:tr>
      <w:tr w:rsidR="00144C98" w:rsidRPr="00AF774D" w14:paraId="73B9CB95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A958F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lastRenderedPageBreak/>
              <w:t>Дополнительная литература</w:t>
            </w: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189931" w14:textId="77777777" w:rsidR="00144C98" w:rsidRPr="00AF774D" w:rsidRDefault="00144C98" w:rsidP="00F55BC2">
            <w:pPr>
              <w:shd w:val="clear" w:color="auto" w:fill="F5F7F9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Чупина, В. Б. Клиническая психология сексуальных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расстройств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В. Б. Чупина, Л. С. Гавриленко. 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Красноярск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КрасГМУ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им. проф. В.Ф. Войно-Ясенецкого, 2019. — 128 с. —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 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3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https://e.lanbook.com/book/131419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144C98" w:rsidRPr="00AF774D" w14:paraId="7ED6EA2F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C40AB7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BE46D" w14:textId="77777777" w:rsidR="00144C98" w:rsidRPr="00AF774D" w:rsidRDefault="00144C98" w:rsidP="00F55BC2">
            <w:pPr>
              <w:shd w:val="clear" w:color="auto" w:fill="F5F7F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Ткаченко, А. А. Расстройства сексуального предпочтения / А. А. Ткаченко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2011.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https://www.studentlibrary.ru/book/970406649V0025.html 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144C98" w:rsidRPr="00AF774D" w14:paraId="08ED1854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2FCF2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0E8ABC" w14:textId="77777777" w:rsidR="00144C98" w:rsidRPr="00AF774D" w:rsidRDefault="00144C98" w:rsidP="00F55BC2">
            <w:pPr>
              <w:shd w:val="clear" w:color="auto" w:fill="F5F7F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Кибрик, Н. Д. Сексуальная дисфункция, не обусловленная органическими болезнями или нарушениями / Н. Д. Кибрик, М. Я. Ягубов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2011.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https://www.studentlibrary.ru/book/970406649V0026.html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144C98" w:rsidRPr="00AF774D" w14:paraId="4B1D4180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B13AE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BEA06D" w14:textId="77777777" w:rsidR="00144C98" w:rsidRPr="00AF774D" w:rsidRDefault="00144C98" w:rsidP="00F55BC2">
            <w:pPr>
              <w:shd w:val="clear" w:color="auto" w:fill="F5F7F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Житловский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В. Е. Сексология. Сексопатология. Основные вопросы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реабилитации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руководство /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Житловский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Е. - Москва :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Литтерра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2007. - 208 с. (Серия "Практические руководства") - ISBN 5-98216-063-6.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https://www.studentlibrary.ru/book/ISBN5982160636.html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144C98" w:rsidRPr="00AF774D" w14:paraId="07AD0314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6A56A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E4AC26" w14:textId="77777777" w:rsidR="00144C98" w:rsidRPr="00AF774D" w:rsidRDefault="00144C98" w:rsidP="00F55BC2">
            <w:pPr>
              <w:shd w:val="clear" w:color="auto" w:fill="F5F7F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Радзинский, В. Е. Планирование семьи в XXI веке / Радзинский В. Е.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2015. - 256 с. - ISBN 978-5-9704-3602-8.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 // URL : </w:t>
            </w:r>
            <w:hyperlink r:id="rId16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https://www.rosmedlib.ru/book/ISBN9785970436028.html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e"/>
                <w:rFonts w:ascii="Times New Roman" w:eastAsia="Times New Roman" w:hAnsi="Times New Roman" w:cs="Times New Roman"/>
                <w:sz w:val="24"/>
                <w:szCs w:val="24"/>
              </w:rPr>
              <w:footnoteReference w:customMarkFollows="1" w:id="2"/>
              <w:t>6</w:t>
            </w:r>
          </w:p>
        </w:tc>
      </w:tr>
      <w:tr w:rsidR="00144C98" w:rsidRPr="00AF774D" w14:paraId="6A572D74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5BBE81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A82318" w14:textId="77777777" w:rsidR="00144C98" w:rsidRPr="00AF774D" w:rsidRDefault="00144C98" w:rsidP="00F55BC2">
            <w:pPr>
              <w:shd w:val="clear" w:color="auto" w:fill="F5F7F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Носов, С. С. Половая идентификация ребёнка в кинетическом рисунке семьи   : психодиагностическое пособие / Носов С. С. - 3-е изд. , стер.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ФЛИНТА, 2021. - 102 с. - ISBN 978-5-9765-0964-1.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электронный // ЭБС "Консультант студента" : [сайт].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URL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7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https://www.studentlibrary.ru/book/flinta20122545.html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e"/>
                <w:rFonts w:ascii="Times New Roman" w:eastAsia="Times New Roman" w:hAnsi="Times New Roman" w:cs="Times New Roman"/>
                <w:sz w:val="24"/>
                <w:szCs w:val="24"/>
              </w:rPr>
              <w:footnoteReference w:customMarkFollows="1" w:id="3"/>
              <w:t>7</w:t>
            </w:r>
          </w:p>
        </w:tc>
      </w:tr>
      <w:tr w:rsidR="00144C98" w:rsidRPr="00AF774D" w14:paraId="22B60DF0" w14:textId="77777777" w:rsidTr="00F55BC2">
        <w:trPr>
          <w:tblCellSpacing w:w="15" w:type="dxa"/>
          <w:jc w:val="center"/>
        </w:trPr>
        <w:tc>
          <w:tcPr>
            <w:tcW w:w="3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79DE6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F14377" w14:textId="77777777" w:rsidR="00144C98" w:rsidRPr="00AF774D" w:rsidRDefault="00144C98" w:rsidP="00F55BC2">
            <w:pPr>
              <w:shd w:val="clear" w:color="auto" w:fill="F5F7F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Козлов, П. В. Регуляция полового поведения и женские сексуальные расстройства / П. В. Козлов, Д. М. 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Калиматова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2024. - 136 с. - ISBN 978-5-9704-8748-8, DOI: 10.33029/9704-8748-8-REG-2024-1-136. - Электронная версия доступна на сайте ЭБС "Консультант студента</w:t>
            </w:r>
            <w:proofErr w:type="gramStart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>" :</w:t>
            </w:r>
            <w:proofErr w:type="gramEnd"/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[сайт]. URL: </w:t>
            </w:r>
            <w:hyperlink r:id="rId18" w:history="1">
              <w:r w:rsidRPr="00AF774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https://www.studentlibrary.ru/book/ISBN9785970487488.html</w:t>
              </w:r>
            </w:hyperlink>
            <w:r w:rsidRPr="00AF7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e"/>
                <w:rFonts w:ascii="Times New Roman" w:eastAsia="Times New Roman" w:hAnsi="Times New Roman" w:cs="Times New Roman"/>
                <w:sz w:val="24"/>
                <w:szCs w:val="24"/>
              </w:rPr>
              <w:footnoteReference w:customMarkFollows="1" w:id="4"/>
              <w:t>8</w:t>
            </w:r>
          </w:p>
        </w:tc>
      </w:tr>
    </w:tbl>
    <w:p w14:paraId="3D4184A2" w14:textId="77777777" w:rsidR="00144C98" w:rsidRPr="00AF774D" w:rsidRDefault="00144C98" w:rsidP="00144C98">
      <w:pPr>
        <w:widowControl w:val="0"/>
        <w:rPr>
          <w:rFonts w:ascii="Times New Roman" w:eastAsia="Times New Roman" w:hAnsi="Times New Roman" w:cs="Times New Roman"/>
          <w:b/>
          <w:iCs/>
          <w:sz w:val="28"/>
        </w:rPr>
      </w:pPr>
    </w:p>
    <w:p w14:paraId="158A0987" w14:textId="77777777" w:rsidR="00144C98" w:rsidRPr="00AF774D" w:rsidRDefault="00144C98" w:rsidP="00144C98">
      <w:pPr>
        <w:widowControl w:val="0"/>
        <w:rPr>
          <w:rFonts w:ascii="Times New Roman" w:eastAsia="Times New Roman" w:hAnsi="Times New Roman" w:cs="Times New Roman"/>
          <w:b/>
          <w:iCs/>
          <w:sz w:val="28"/>
        </w:rPr>
      </w:pPr>
      <w:r w:rsidRPr="00AF774D">
        <w:rPr>
          <w:rFonts w:ascii="Times New Roman" w:eastAsia="Times New Roman" w:hAnsi="Times New Roman" w:cs="Times New Roman"/>
          <w:b/>
          <w:iCs/>
          <w:sz w:val="28"/>
        </w:rPr>
        <w:t>Периодические издания (специальные, ведомственные журналы):</w:t>
      </w:r>
    </w:p>
    <w:p w14:paraId="6B9C4F3D" w14:textId="77777777" w:rsidR="00144C98" w:rsidRPr="00AF774D" w:rsidRDefault="00144C98" w:rsidP="00144C98">
      <w:pPr>
        <w:numPr>
          <w:ilvl w:val="1"/>
          <w:numId w:val="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9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774D">
        <w:rPr>
          <w:rFonts w:ascii="Times New Roman" w:eastAsia="Times New Roman" w:hAnsi="Times New Roman" w:cs="Times New Roman"/>
          <w:iCs/>
          <w:sz w:val="28"/>
          <w:szCs w:val="28"/>
        </w:rPr>
        <w:t>Журнал "Сексология и сексопатология".</w:t>
      </w:r>
    </w:p>
    <w:p w14:paraId="6698D723" w14:textId="77777777" w:rsidR="00144C98" w:rsidRPr="00AF774D" w:rsidRDefault="00144C98" w:rsidP="00144C9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0823CD9" w14:textId="77777777" w:rsidR="00144C98" w:rsidRPr="00AF774D" w:rsidRDefault="00144C98" w:rsidP="00144C9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AF774D">
        <w:rPr>
          <w:rFonts w:ascii="Times New Roman" w:eastAsia="Times New Roman" w:hAnsi="Times New Roman" w:cs="Times New Roman"/>
          <w:b/>
          <w:iCs/>
          <w:sz w:val="28"/>
          <w:szCs w:val="28"/>
        </w:rPr>
        <w:t>Программное обеспечение и Интернет-ресурсы:</w:t>
      </w:r>
    </w:p>
    <w:p w14:paraId="6F651038" w14:textId="77777777" w:rsidR="00144C98" w:rsidRPr="00AF774D" w:rsidRDefault="00144C98" w:rsidP="00144C98">
      <w:pPr>
        <w:widowControl w:val="0"/>
        <w:spacing w:after="0" w:line="240" w:lineRule="auto"/>
        <w:rPr>
          <w:rFonts w:ascii="Times New Roman" w:eastAsia="Times New Roman" w:hAnsi="Times New Roman" w:cs="Times New Roman"/>
          <w:iCs/>
          <w:sz w:val="28"/>
        </w:rPr>
      </w:pPr>
    </w:p>
    <w:tbl>
      <w:tblPr>
        <w:tblW w:w="9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8"/>
        <w:gridCol w:w="3024"/>
      </w:tblGrid>
      <w:tr w:rsidR="00144C98" w:rsidRPr="00AF774D" w14:paraId="3C09B941" w14:textId="77777777" w:rsidTr="00F55BC2">
        <w:trPr>
          <w:trHeight w:val="550"/>
          <w:tblHeader/>
        </w:trPr>
        <w:tc>
          <w:tcPr>
            <w:tcW w:w="6348" w:type="dxa"/>
            <w:shd w:val="clear" w:color="auto" w:fill="auto"/>
            <w:vAlign w:val="center"/>
          </w:tcPr>
          <w:p w14:paraId="132C27D0" w14:textId="77777777" w:rsidR="00144C98" w:rsidRPr="00AF774D" w:rsidRDefault="00144C98" w:rsidP="00F55BC2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lk9706183"/>
            <w:r w:rsidRPr="00AF774D">
              <w:rPr>
                <w:rFonts w:ascii="Times New Roman" w:eastAsia="Times New Roman" w:hAnsi="Times New Roman" w:cs="Times New Roman"/>
              </w:rPr>
              <w:t>Ссылка на информационный ресурс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20000698" w14:textId="77777777" w:rsidR="00144C98" w:rsidRPr="00AF774D" w:rsidRDefault="00144C98" w:rsidP="00F55BC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Доступность</w:t>
            </w:r>
          </w:p>
        </w:tc>
      </w:tr>
      <w:tr w:rsidR="00144C98" w:rsidRPr="00AF774D" w14:paraId="49BFD3E3" w14:textId="77777777" w:rsidTr="00F55BC2">
        <w:trPr>
          <w:trHeight w:val="619"/>
        </w:trPr>
        <w:tc>
          <w:tcPr>
            <w:tcW w:w="6348" w:type="dxa"/>
            <w:shd w:val="clear" w:color="auto" w:fill="auto"/>
          </w:tcPr>
          <w:p w14:paraId="5C14C9C1" w14:textId="77777777" w:rsidR="00144C98" w:rsidRPr="00AF774D" w:rsidRDefault="00000000" w:rsidP="00F55BC2">
            <w:pPr>
              <w:jc w:val="both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  <w:hyperlink r:id="rId19" w:history="1">
              <w:r w:rsidR="00144C98" w:rsidRPr="00AF774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http://www.psychiatr.ru/</w:t>
              </w:r>
            </w:hyperlink>
            <w:r w:rsidR="00144C98" w:rsidRPr="00AF774D">
              <w:rPr>
                <w:rFonts w:ascii="Times New Roman" w:eastAsia="Times New Roman" w:hAnsi="Times New Roman" w:cs="Times New Roman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  <w:shd w:val="clear" w:color="auto" w:fill="auto"/>
          </w:tcPr>
          <w:p w14:paraId="248CD478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1F3903C4" w14:textId="77777777" w:rsidTr="00F55BC2">
        <w:trPr>
          <w:trHeight w:val="259"/>
        </w:trPr>
        <w:tc>
          <w:tcPr>
            <w:tcW w:w="6348" w:type="dxa"/>
            <w:shd w:val="clear" w:color="auto" w:fill="auto"/>
          </w:tcPr>
          <w:p w14:paraId="5F309291" w14:textId="77777777" w:rsidR="00144C98" w:rsidRPr="00AF774D" w:rsidRDefault="00000000" w:rsidP="00F55BC2">
            <w:pPr>
              <w:jc w:val="both"/>
              <w:rPr>
                <w:rFonts w:ascii="Times New Roman" w:eastAsia="Times New Roman" w:hAnsi="Times New Roman" w:cs="Times New Roman"/>
                <w:iCs/>
                <w:color w:val="0000FF"/>
                <w:u w:val="single"/>
              </w:rPr>
            </w:pPr>
            <w:hyperlink r:id="rId20" w:history="1">
              <w:r w:rsidR="00144C98" w:rsidRPr="00AF774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http://www.psychiatry.ru/</w:t>
              </w:r>
            </w:hyperlink>
            <w:r w:rsidR="00144C98" w:rsidRPr="00AF774D">
              <w:rPr>
                <w:rFonts w:ascii="Times New Roman" w:eastAsia="Times New Roman" w:hAnsi="Times New Roman" w:cs="Times New Roman"/>
              </w:rPr>
              <w:t xml:space="preserve">  (сайт НЦПЗ)</w:t>
            </w:r>
          </w:p>
        </w:tc>
        <w:tc>
          <w:tcPr>
            <w:tcW w:w="3024" w:type="dxa"/>
            <w:shd w:val="clear" w:color="auto" w:fill="auto"/>
          </w:tcPr>
          <w:p w14:paraId="65739C1D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16E4E8A9" w14:textId="77777777" w:rsidTr="00F55BC2">
        <w:trPr>
          <w:trHeight w:val="593"/>
        </w:trPr>
        <w:tc>
          <w:tcPr>
            <w:tcW w:w="6348" w:type="dxa"/>
            <w:shd w:val="clear" w:color="auto" w:fill="auto"/>
          </w:tcPr>
          <w:p w14:paraId="69523A03" w14:textId="77777777" w:rsidR="00144C98" w:rsidRPr="00AF774D" w:rsidRDefault="00000000" w:rsidP="00F55BC2">
            <w:pPr>
              <w:jc w:val="both"/>
              <w:rPr>
                <w:rFonts w:ascii="Times New Roman" w:eastAsia="Times New Roman" w:hAnsi="Times New Roman" w:cs="Times New Roman"/>
                <w:iCs/>
                <w:color w:val="0000FF"/>
                <w:u w:val="single"/>
              </w:rPr>
            </w:pPr>
            <w:hyperlink r:id="rId21" w:history="1">
              <w:r w:rsidR="00144C98" w:rsidRPr="00AF774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http://old.consilium-medicum.com/</w:t>
              </w:r>
            </w:hyperlink>
            <w:r w:rsidR="00144C98" w:rsidRPr="00AF774D">
              <w:rPr>
                <w:rFonts w:ascii="Times New Roman" w:eastAsia="Times New Roman" w:hAnsi="Times New Roman" w:cs="Times New Roman"/>
              </w:rPr>
              <w:t xml:space="preserve">  (сайт журнала «Психиатрия и </w:t>
            </w:r>
            <w:proofErr w:type="spellStart"/>
            <w:r w:rsidR="00144C98" w:rsidRPr="00AF774D">
              <w:rPr>
                <w:rFonts w:ascii="Times New Roman" w:eastAsia="Times New Roman" w:hAnsi="Times New Roman" w:cs="Times New Roman"/>
              </w:rPr>
              <w:t>психофармакотерапия</w:t>
            </w:r>
            <w:proofErr w:type="spellEnd"/>
            <w:r w:rsidR="00144C98" w:rsidRPr="00AF774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024" w:type="dxa"/>
            <w:shd w:val="clear" w:color="auto" w:fill="auto"/>
          </w:tcPr>
          <w:p w14:paraId="12886DB1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5E614CB1" w14:textId="77777777" w:rsidTr="00F55BC2">
        <w:trPr>
          <w:trHeight w:val="471"/>
        </w:trPr>
        <w:tc>
          <w:tcPr>
            <w:tcW w:w="6348" w:type="dxa"/>
            <w:shd w:val="clear" w:color="auto" w:fill="auto"/>
          </w:tcPr>
          <w:p w14:paraId="66BE4833" w14:textId="77777777" w:rsidR="00144C98" w:rsidRPr="00AF774D" w:rsidRDefault="00000000" w:rsidP="00F55BC2">
            <w:pPr>
              <w:jc w:val="both"/>
              <w:rPr>
                <w:rFonts w:ascii="Times New Roman" w:eastAsia="Times New Roman" w:hAnsi="Times New Roman" w:cs="Times New Roman"/>
                <w:iCs/>
                <w:color w:val="0000FF"/>
                <w:sz w:val="28"/>
                <w:u w:val="single"/>
              </w:rPr>
            </w:pPr>
            <w:hyperlink r:id="rId22" w:history="1">
              <w:r w:rsidR="00144C98" w:rsidRPr="00AF774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http://mdtube.ru/</w:t>
              </w:r>
            </w:hyperlink>
          </w:p>
        </w:tc>
        <w:tc>
          <w:tcPr>
            <w:tcW w:w="3024" w:type="dxa"/>
            <w:shd w:val="clear" w:color="auto" w:fill="auto"/>
          </w:tcPr>
          <w:p w14:paraId="2CE4BE32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4C7B7AC8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55C81BE9" w14:textId="77777777" w:rsidR="00144C98" w:rsidRPr="00AF774D" w:rsidRDefault="00144C98" w:rsidP="00F55BC2">
            <w:pPr>
              <w:contextualSpacing/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AF774D">
              <w:rPr>
                <w:rFonts w:ascii="Times New Roman" w:eastAsia="Times New Roman" w:hAnsi="Times New Roman" w:cs="Times New Roman"/>
                <w:iCs/>
              </w:rPr>
              <w:t>Научная электронная библиотека ELIBRARY.RU http://elibrary.ru/</w:t>
            </w:r>
          </w:p>
        </w:tc>
        <w:tc>
          <w:tcPr>
            <w:tcW w:w="3024" w:type="dxa"/>
            <w:shd w:val="clear" w:color="auto" w:fill="auto"/>
          </w:tcPr>
          <w:p w14:paraId="78E38BEA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00C80C8F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38221E5A" w14:textId="77777777" w:rsidR="00144C98" w:rsidRPr="00AF774D" w:rsidRDefault="00144C98" w:rsidP="00F55BC2">
            <w:pPr>
              <w:contextualSpacing/>
              <w:rPr>
                <w:rFonts w:ascii="Times New Roman" w:eastAsia="Times New Roman" w:hAnsi="Times New Roman" w:cs="Times New Roman"/>
                <w:iCs/>
                <w:lang w:val="en-US"/>
              </w:rPr>
            </w:pP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SpringerNa</w:t>
            </w:r>
            <w:r>
              <w:rPr>
                <w:rFonts w:ascii="Times New Roman" w:eastAsia="Times New Roman" w:hAnsi="Times New Roman" w:cs="Times New Roman"/>
                <w:iCs/>
                <w:lang w:val="en-US"/>
              </w:rPr>
              <w:t>ture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: http://link.springer.com </w:t>
            </w:r>
            <w:r>
              <w:rPr>
                <w:rStyle w:val="ae"/>
                <w:rFonts w:ascii="Times New Roman" w:eastAsia="Times New Roman" w:hAnsi="Times New Roman" w:cs="Times New Roman"/>
                <w:iCs/>
                <w:lang w:val="en-US"/>
              </w:rPr>
              <w:footnoteReference w:customMarkFollows="1" w:id="5"/>
              <w:t>1</w:t>
            </w:r>
          </w:p>
        </w:tc>
        <w:tc>
          <w:tcPr>
            <w:tcW w:w="3024" w:type="dxa"/>
            <w:shd w:val="clear" w:color="auto" w:fill="auto"/>
          </w:tcPr>
          <w:p w14:paraId="0FF3386B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44559FC1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15967975" w14:textId="77777777" w:rsidR="00144C98" w:rsidRPr="00AF774D" w:rsidRDefault="00144C98" w:rsidP="00F55BC2">
            <w:pPr>
              <w:contextualSpacing/>
              <w:rPr>
                <w:rFonts w:ascii="Times New Roman" w:eastAsia="Times New Roman" w:hAnsi="Times New Roman" w:cs="Times New Roman"/>
                <w:iCs/>
                <w:lang w:val="en-US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lastRenderedPageBreak/>
              <w:t>ScienceDirect: http://www.sciencedirect.com ¹</w:t>
            </w:r>
          </w:p>
        </w:tc>
        <w:tc>
          <w:tcPr>
            <w:tcW w:w="3024" w:type="dxa"/>
            <w:shd w:val="clear" w:color="auto" w:fill="auto"/>
          </w:tcPr>
          <w:p w14:paraId="48BE3720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50D3270D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23DE7818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  <w:iCs/>
              </w:rPr>
            </w:pPr>
            <w:r w:rsidRPr="00AF774D">
              <w:rPr>
                <w:rFonts w:ascii="Times New Roman" w:eastAsia="Times New Roman" w:hAnsi="Times New Roman" w:cs="Times New Roman"/>
                <w:iCs/>
              </w:rPr>
              <w:t>Платформа EASTVIEW: https://dlib.eastview.com ¹</w:t>
            </w:r>
          </w:p>
        </w:tc>
        <w:tc>
          <w:tcPr>
            <w:tcW w:w="3024" w:type="dxa"/>
            <w:shd w:val="clear" w:color="auto" w:fill="auto"/>
          </w:tcPr>
          <w:p w14:paraId="28B2076A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66EB20F2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4F8E0ABE" w14:textId="77777777" w:rsidR="00144C98" w:rsidRPr="00AF774D" w:rsidRDefault="00144C98" w:rsidP="00F55BC2">
            <w:pPr>
              <w:contextualSpacing/>
              <w:rPr>
                <w:rFonts w:ascii="Times New Roman" w:eastAsia="Times New Roman" w:hAnsi="Times New Roman" w:cs="Times New Roman"/>
                <w:iCs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http</w:t>
            </w:r>
            <w:r w:rsidRPr="00AF774D">
              <w:rPr>
                <w:rFonts w:ascii="Times New Roman" w:eastAsia="Times New Roman" w:hAnsi="Times New Roman" w:cs="Times New Roman"/>
                <w:iCs/>
              </w:rPr>
              <w:t>://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ncpz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</w:rPr>
              <w:t>.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ru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</w:rPr>
              <w:t>/</w:t>
            </w:r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stat</w:t>
            </w:r>
            <w:r w:rsidRPr="00AF774D">
              <w:rPr>
                <w:rFonts w:ascii="Times New Roman" w:eastAsia="Times New Roman" w:hAnsi="Times New Roman" w:cs="Times New Roman"/>
                <w:iCs/>
              </w:rPr>
              <w:t>/239 – элек</w:t>
            </w:r>
            <w:r>
              <w:rPr>
                <w:rFonts w:ascii="Times New Roman" w:eastAsia="Times New Roman" w:hAnsi="Times New Roman" w:cs="Times New Roman"/>
                <w:iCs/>
              </w:rPr>
              <w:t>тронная библиотека ФГБНУ «НЦПЗ»</w:t>
            </w:r>
            <w:r>
              <w:rPr>
                <w:rStyle w:val="ae"/>
                <w:rFonts w:ascii="Times New Roman" w:eastAsia="Times New Roman" w:hAnsi="Times New Roman" w:cs="Times New Roman"/>
                <w:iCs/>
              </w:rPr>
              <w:footnoteReference w:customMarkFollows="1" w:id="6"/>
              <w:t>2</w:t>
            </w:r>
          </w:p>
        </w:tc>
        <w:tc>
          <w:tcPr>
            <w:tcW w:w="3024" w:type="dxa"/>
            <w:shd w:val="clear" w:color="auto" w:fill="auto"/>
          </w:tcPr>
          <w:p w14:paraId="173EFFE1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tr w:rsidR="00144C98" w:rsidRPr="00AF774D" w14:paraId="7FBACD5D" w14:textId="77777777" w:rsidTr="00F55BC2">
        <w:trPr>
          <w:trHeight w:val="261"/>
        </w:trPr>
        <w:tc>
          <w:tcPr>
            <w:tcW w:w="6348" w:type="dxa"/>
            <w:shd w:val="clear" w:color="auto" w:fill="auto"/>
          </w:tcPr>
          <w:p w14:paraId="655BC552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http</w:t>
            </w:r>
            <w:r w:rsidRPr="00AF774D">
              <w:rPr>
                <w:rFonts w:ascii="Times New Roman" w:eastAsia="Times New Roman" w:hAnsi="Times New Roman" w:cs="Times New Roman"/>
                <w:iCs/>
              </w:rPr>
              <w:t>://</w:t>
            </w:r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www</w:t>
            </w:r>
            <w:r w:rsidRPr="00AF774D">
              <w:rPr>
                <w:rFonts w:ascii="Times New Roman" w:eastAsia="Times New Roman" w:hAnsi="Times New Roman" w:cs="Times New Roman"/>
                <w:iCs/>
              </w:rPr>
              <w:t>.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femb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</w:rPr>
              <w:t>.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ru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</w:rPr>
              <w:t>/</w:t>
            </w:r>
            <w:proofErr w:type="spellStart"/>
            <w:r w:rsidRPr="00AF774D">
              <w:rPr>
                <w:rFonts w:ascii="Times New Roman" w:eastAsia="Times New Roman" w:hAnsi="Times New Roman" w:cs="Times New Roman"/>
                <w:iCs/>
                <w:lang w:val="en-US"/>
              </w:rPr>
              <w:t>feml</w:t>
            </w:r>
            <w:proofErr w:type="spellEnd"/>
            <w:r w:rsidRPr="00AF774D">
              <w:rPr>
                <w:rFonts w:ascii="Times New Roman" w:eastAsia="Times New Roman" w:hAnsi="Times New Roman" w:cs="Times New Roman"/>
                <w:iCs/>
              </w:rPr>
              <w:t>/ _ Федеральная электронная медицинская библиотека Минздрава России²</w:t>
            </w:r>
          </w:p>
        </w:tc>
        <w:tc>
          <w:tcPr>
            <w:tcW w:w="3024" w:type="dxa"/>
            <w:shd w:val="clear" w:color="auto" w:fill="auto"/>
          </w:tcPr>
          <w:p w14:paraId="0CADB9BA" w14:textId="77777777" w:rsidR="00144C98" w:rsidRPr="00AF774D" w:rsidRDefault="00144C98" w:rsidP="00F55BC2">
            <w:pPr>
              <w:rPr>
                <w:rFonts w:ascii="Times New Roman" w:eastAsia="Times New Roman" w:hAnsi="Times New Roman" w:cs="Times New Roman"/>
              </w:rPr>
            </w:pPr>
            <w:r w:rsidRPr="00AF774D">
              <w:rPr>
                <w:rFonts w:ascii="Times New Roman" w:eastAsia="Times New Roman" w:hAnsi="Times New Roman" w:cs="Times New Roman"/>
              </w:rPr>
              <w:t>Свободный доступ</w:t>
            </w:r>
          </w:p>
        </w:tc>
      </w:tr>
      <w:bookmarkEnd w:id="0"/>
    </w:tbl>
    <w:p w14:paraId="3C655CDA" w14:textId="77777777" w:rsidR="004A60F3" w:rsidRDefault="004A60F3">
      <w:pPr>
        <w:widowControl w:val="0"/>
        <w:spacing w:after="0" w:line="240" w:lineRule="auto"/>
        <w:rPr>
          <w:rStyle w:val="a6"/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</w:pPr>
    </w:p>
    <w:p w14:paraId="17A7D89C" w14:textId="77777777" w:rsidR="004A60F3" w:rsidRPr="00E043CC" w:rsidRDefault="00E043CC">
      <w:pPr>
        <w:widowControl w:val="0"/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  <w:r>
        <w:rPr>
          <w:rStyle w:val="a6"/>
          <w:rFonts w:ascii="Times New Roman" w:hAnsi="Times New Roman"/>
          <w:spacing w:val="-7"/>
          <w:sz w:val="24"/>
          <w:szCs w:val="24"/>
        </w:rPr>
        <w:t>Прове</w:t>
      </w:r>
      <w:r w:rsidR="00144C98">
        <w:rPr>
          <w:rStyle w:val="a6"/>
          <w:rFonts w:ascii="Times New Roman" w:hAnsi="Times New Roman"/>
          <w:spacing w:val="-7"/>
          <w:sz w:val="24"/>
          <w:szCs w:val="24"/>
        </w:rPr>
        <w:t>ряемый индикатор достижения УК-1</w:t>
      </w:r>
      <w:r>
        <w:rPr>
          <w:rStyle w:val="a6"/>
          <w:rFonts w:ascii="Times New Roman" w:hAnsi="Times New Roman"/>
          <w:spacing w:val="-7"/>
          <w:sz w:val="24"/>
          <w:szCs w:val="24"/>
        </w:rPr>
        <w:t>, ПК-1</w:t>
      </w:r>
      <w:r w:rsidR="00144C98">
        <w:rPr>
          <w:rStyle w:val="a6"/>
          <w:rFonts w:ascii="Times New Roman" w:hAnsi="Times New Roman"/>
          <w:spacing w:val="-7"/>
          <w:sz w:val="24"/>
          <w:szCs w:val="24"/>
        </w:rPr>
        <w:t>. ПК-2</w:t>
      </w:r>
    </w:p>
    <w:p w14:paraId="1D2DA21B" w14:textId="77777777" w:rsidR="004A60F3" w:rsidRDefault="004A60F3">
      <w:pPr>
        <w:widowControl w:val="0"/>
        <w:spacing w:after="0" w:line="240" w:lineRule="auto"/>
        <w:ind w:firstLine="539"/>
        <w:jc w:val="both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7AB09995" w14:textId="77777777" w:rsidR="00144C98" w:rsidRDefault="00144C98" w:rsidP="00144C98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a6"/>
          <w:rFonts w:ascii="Times New Roman" w:hAnsi="Times New Roman"/>
          <w:b/>
          <w:bCs/>
          <w:sz w:val="20"/>
          <w:szCs w:val="20"/>
        </w:rPr>
        <w:t>Задания закрытого типа</w:t>
      </w:r>
    </w:p>
    <w:p w14:paraId="6400D6AC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5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26"/>
        <w:gridCol w:w="4117"/>
        <w:gridCol w:w="2694"/>
        <w:gridCol w:w="2233"/>
      </w:tblGrid>
      <w:tr w:rsidR="00144C98" w14:paraId="6C1EFFBA" w14:textId="77777777" w:rsidTr="00F55BC2">
        <w:trPr>
          <w:trHeight w:val="37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873E8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34295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E038D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B259F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Источник</w:t>
            </w:r>
          </w:p>
        </w:tc>
      </w:tr>
      <w:tr w:rsidR="00144C98" w14:paraId="64D3D0E2" w14:textId="77777777" w:rsidTr="00F55BC2">
        <w:trPr>
          <w:trHeight w:val="222"/>
        </w:trPr>
        <w:tc>
          <w:tcPr>
            <w:tcW w:w="7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7C4580E5" w14:textId="77777777" w:rsidR="00144C98" w:rsidRDefault="00144C98" w:rsidP="00F55BC2">
            <w:pPr>
              <w:ind w:left="526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116EDAFD" w14:textId="77777777" w:rsidR="00144C98" w:rsidRDefault="00144C98" w:rsidP="00F55BC2"/>
        </w:tc>
      </w:tr>
      <w:tr w:rsidR="00144C98" w14:paraId="7BCCD1D1" w14:textId="77777777" w:rsidTr="00F55BC2">
        <w:trPr>
          <w:trHeight w:val="15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D01580D" w14:textId="77777777" w:rsidR="00144C98" w:rsidRDefault="00144C98" w:rsidP="00F55BC2">
            <w:pPr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BBE6B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Какое расстройство характеризуется стойкой невозможностью достичь или поддерживать эрекцию, достаточную для полового акта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1CE4E497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А. Преждевременная эякуляция</w:t>
            </w:r>
          </w:p>
          <w:p w14:paraId="142246E8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Эректильная дисфункция  </w:t>
            </w:r>
          </w:p>
          <w:p w14:paraId="0206E1CA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Аноргазмия  </w:t>
            </w:r>
          </w:p>
          <w:p w14:paraId="5D10BC00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Вагинизм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6093FFD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Эректильная дисфункция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8C4A6" w14:textId="77777777" w:rsidR="00144C98" w:rsidRPr="00B540D5" w:rsidRDefault="00144C98" w:rsidP="00F55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3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44C98" w14:paraId="7E983CA0" w14:textId="77777777" w:rsidTr="00F55BC2">
        <w:trPr>
          <w:trHeight w:val="26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B9A43FF" w14:textId="77777777" w:rsidR="00144C98" w:rsidRDefault="00144C98" w:rsidP="00F55BC2">
            <w:pPr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F7E40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метод лечения чаще всего применяется при преждевременной эякуляции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010B5DC2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Гормональная терапия  </w:t>
            </w:r>
          </w:p>
          <w:p w14:paraId="2C187C4C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Метод "стоп-старт"  </w:t>
            </w:r>
          </w:p>
          <w:p w14:paraId="42653884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Хирургическое вмешательство  </w:t>
            </w:r>
          </w:p>
          <w:p w14:paraId="4035FB2E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Антидепрессанты  </w:t>
            </w:r>
          </w:p>
          <w:p w14:paraId="71F1DFFC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72AC34D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E934B71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3C23287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C191DE9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A9D6EAE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Метод "стоп-старт"  </w:t>
            </w:r>
          </w:p>
          <w:p w14:paraId="24ABC694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DEC89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4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799D43EA" w14:textId="77777777" w:rsidTr="00F55BC2">
        <w:trPr>
          <w:trHeight w:val="2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15AC5E1" w14:textId="77777777" w:rsidR="00144C98" w:rsidRDefault="00144C98" w:rsidP="00F55BC2"/>
        </w:tc>
        <w:tc>
          <w:tcPr>
            <w:tcW w:w="6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6170B" w14:textId="77777777" w:rsidR="00144C98" w:rsidRDefault="00144C98" w:rsidP="00F55BC2">
            <w:pPr>
              <w:spacing w:after="0" w:line="240" w:lineRule="auto"/>
              <w:jc w:val="center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EAD5B" w14:textId="77777777" w:rsidR="00144C98" w:rsidRDefault="00144C98" w:rsidP="00F55BC2"/>
        </w:tc>
      </w:tr>
      <w:tr w:rsidR="00144C98" w14:paraId="32BB64BD" w14:textId="77777777" w:rsidTr="00F55BC2">
        <w:trPr>
          <w:trHeight w:val="15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1436045" w14:textId="77777777" w:rsidR="00144C98" w:rsidRDefault="00144C98" w:rsidP="00F55BC2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0FF13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Какое из перечисленных состояний относится к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парафилиям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5CD644BB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Гиполибидемия</w:t>
            </w:r>
            <w:proofErr w:type="spellEnd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2317A90E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Фетишизм  </w:t>
            </w:r>
          </w:p>
          <w:p w14:paraId="5DBD3FDF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Вагинизм  </w:t>
            </w:r>
          </w:p>
          <w:p w14:paraId="40483A49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Диспареуния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DF0C80E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Фетишизм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78A25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5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074B02AD" w14:textId="77777777" w:rsidTr="00F55BC2">
        <w:trPr>
          <w:trHeight w:val="13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A148272" w14:textId="77777777" w:rsidR="00144C98" w:rsidRDefault="00144C98" w:rsidP="00F55BC2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D3CCF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Какое заболевание может вызывать снижение либидо у женщин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4572B288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Гипертиреоз  </w:t>
            </w:r>
          </w:p>
          <w:p w14:paraId="5C37E35F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Гипотиреоз  </w:t>
            </w:r>
          </w:p>
          <w:p w14:paraId="671A96CA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Сахарный диабет  </w:t>
            </w:r>
          </w:p>
          <w:p w14:paraId="0217B714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Все перечисленные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2D718C2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Г. Все перечисленные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DC7E8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6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43E55D18" w14:textId="77777777" w:rsidTr="00F55BC2">
        <w:trPr>
          <w:trHeight w:val="15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3B24FD5" w14:textId="77777777" w:rsidR="00144C98" w:rsidRDefault="00144C98" w:rsidP="00F55BC2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D85EE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 называется состояние, при котором женщина испытывает боль во время полового акта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7DF7D658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Аноргазмия  </w:t>
            </w:r>
          </w:p>
          <w:p w14:paraId="27E6FAD6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Диспареуния  </w:t>
            </w:r>
          </w:p>
          <w:p w14:paraId="6331A9CC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Вагинизм  </w:t>
            </w:r>
          </w:p>
          <w:p w14:paraId="034BF0F2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Г. Фригидность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36734BB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Диспареуния  </w:t>
            </w:r>
          </w:p>
          <w:p w14:paraId="795EA1FB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905EE" w14:textId="77777777" w:rsidR="00144C98" w:rsidRPr="00B540D5" w:rsidRDefault="00144C98" w:rsidP="00F55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  <w:tr w:rsidR="00144C98" w14:paraId="033F8710" w14:textId="77777777" w:rsidTr="00F55BC2">
        <w:trPr>
          <w:trHeight w:val="15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1312F32" w14:textId="77777777" w:rsidR="00144C98" w:rsidRDefault="00144C98" w:rsidP="00F55BC2">
            <w:pPr>
              <w:pStyle w:val="Standard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C63F5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препарат из группы СИОЗС может применяться для лечения преждевременной эякуляции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15C3A332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Пароксетин</w:t>
            </w:r>
            <w:proofErr w:type="spellEnd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0D586BF1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Диазепам  </w:t>
            </w:r>
          </w:p>
          <w:p w14:paraId="1431A790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Амитриптилин  </w:t>
            </w:r>
          </w:p>
          <w:p w14:paraId="4FF5FCD4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Карбамазепин</w:t>
            </w:r>
            <w:proofErr w:type="spellEnd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AF12FBA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Пароксетин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</w:p>
          <w:p w14:paraId="01C0BCD4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8C4B7" w14:textId="77777777" w:rsidR="00144C98" w:rsidRDefault="00144C98" w:rsidP="00F55BC2"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y.ru/book/ISBN5929200742.html  </w:t>
            </w:r>
          </w:p>
        </w:tc>
      </w:tr>
      <w:tr w:rsidR="00144C98" w14:paraId="3DF3FCDC" w14:textId="77777777" w:rsidTr="00F55BC2">
        <w:trPr>
          <w:trHeight w:val="15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72D2E7B" w14:textId="77777777" w:rsidR="00144C98" w:rsidRDefault="00144C98" w:rsidP="00F55BC2">
            <w:r>
              <w:lastRenderedPageBreak/>
              <w:t>7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CEAF8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препарат используется для медикаментозного лечения эректильной дисфункции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16AF051D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Флуоксетин  </w:t>
            </w:r>
          </w:p>
          <w:p w14:paraId="5363D4EB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Силденафил  </w:t>
            </w:r>
          </w:p>
          <w:p w14:paraId="37EC1BBB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Лоразепам</w:t>
            </w:r>
            <w:proofErr w:type="spellEnd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77F09F09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Вальпроевая</w:t>
            </w:r>
            <w:proofErr w:type="spellEnd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кислота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5120EC2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Силденафил  </w:t>
            </w:r>
          </w:p>
          <w:p w14:paraId="00CD174D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38AE3" w14:textId="77777777" w:rsidR="00144C98" w:rsidRDefault="00144C98" w:rsidP="00F55BC2"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  <w:tr w:rsidR="00144C98" w14:paraId="23BDF50C" w14:textId="77777777" w:rsidTr="00F55BC2">
        <w:trPr>
          <w:trHeight w:val="176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438536B" w14:textId="77777777" w:rsidR="00144C98" w:rsidRDefault="00144C98" w:rsidP="00F55BC2">
            <w:r>
              <w:t>8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5255D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 называется расстройство, при котором человек испытывает сексуальное возбуждение от наблюдения за другими людьми во время полового акта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64D70D11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Садомазохизм  </w:t>
            </w:r>
          </w:p>
          <w:p w14:paraId="291D2C6E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Вуайеризм  </w:t>
            </w:r>
          </w:p>
          <w:p w14:paraId="5F3E36F9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Фетишизм  </w:t>
            </w:r>
          </w:p>
          <w:p w14:paraId="70CFE571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Педофилия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2A20AF8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Вуайеризм  </w:t>
            </w:r>
          </w:p>
          <w:p w14:paraId="4D8BD417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443E9" w14:textId="77777777" w:rsidR="00144C98" w:rsidRDefault="00144C98" w:rsidP="00F55BC2">
            <w:r w:rsidRPr="00B540D5">
              <w:t>Т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актика врача-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психиатра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практическое руководство / под ред. Н. Г. Незнанова, Г. Э. Мазо.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ГЭОТАР-Медиа, 2022. - 232 с. (Серия "Тактика врача") - ISBN 978-5-9704-6570-7.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https://www.studentlibrary.ru/book/ISBN9785970465707.html</w:t>
            </w:r>
          </w:p>
        </w:tc>
      </w:tr>
      <w:tr w:rsidR="00144C98" w14:paraId="0E22A057" w14:textId="77777777" w:rsidTr="00F55BC2">
        <w:trPr>
          <w:trHeight w:val="13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96E9810" w14:textId="77777777" w:rsidR="00144C98" w:rsidRDefault="00144C98" w:rsidP="00F55BC2">
            <w:r>
              <w:lastRenderedPageBreak/>
              <w:t>9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C7B53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гормон играет ключевую роль в формировании полового влечения у женщин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69A3ED00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Тестостерон  </w:t>
            </w:r>
          </w:p>
          <w:p w14:paraId="50C80EA3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Прогестерон  </w:t>
            </w:r>
          </w:p>
          <w:p w14:paraId="25E663CD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Эстроген  </w:t>
            </w:r>
          </w:p>
          <w:p w14:paraId="128F681F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Все перечисленные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29A2D07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Г. Все перечисленные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E2F20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7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6A5844DF" w14:textId="77777777" w:rsidTr="00F55BC2">
        <w:trPr>
          <w:trHeight w:val="176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16DE88B" w14:textId="77777777" w:rsidR="00144C98" w:rsidRDefault="00144C98" w:rsidP="00F55BC2">
            <w:r>
              <w:t>10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F0C83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из перечисленных препаратов может вызывать снижение либидо как побочный эффект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350FECA2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Антидепрессанты группы СИОЗС  </w:t>
            </w:r>
          </w:p>
          <w:p w14:paraId="3EF5E409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Антибиотики  </w:t>
            </w:r>
          </w:p>
          <w:p w14:paraId="7A39F74C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Противовирусные препараты  </w:t>
            </w:r>
          </w:p>
          <w:p w14:paraId="1CD10A22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Антигистаминные препараты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A7E8701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А. Антидепрессанты группы СИОЗС  </w:t>
            </w:r>
          </w:p>
          <w:p w14:paraId="030E043D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54797" w14:textId="77777777" w:rsidR="00144C98" w:rsidRDefault="00144C98" w:rsidP="00F55BC2">
            <w:r w:rsidRPr="00B540D5">
              <w:t>Т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актика врача-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психиатра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практическое руководство / под ред. Н. Г. Незнанова, Г. Э. Мазо.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ГЭОТАР-Медиа, 2022. - 232 с. (Серия "Тактика врача") - ISBN 978-5-9704-6570-7.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https://www.studentlibrary.ru/book/ISBN9785970465707.html</w:t>
            </w:r>
          </w:p>
        </w:tc>
      </w:tr>
    </w:tbl>
    <w:p w14:paraId="575707C3" w14:textId="77777777" w:rsidR="00144C98" w:rsidRDefault="00144C98" w:rsidP="00144C98">
      <w:pPr>
        <w:widowControl w:val="0"/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40D19B22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44393248" w14:textId="77777777" w:rsidR="00144C98" w:rsidRDefault="00144C98" w:rsidP="00144C98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a6"/>
          <w:rFonts w:ascii="Times New Roman" w:hAnsi="Times New Roman"/>
          <w:b/>
          <w:bCs/>
          <w:sz w:val="20"/>
          <w:szCs w:val="20"/>
        </w:rPr>
        <w:t>Задания открытого типа</w:t>
      </w:r>
    </w:p>
    <w:p w14:paraId="614AC035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0BBC991C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/>
          <w:sz w:val="20"/>
          <w:szCs w:val="20"/>
        </w:rPr>
        <w:t>Ситуационные задачи/кейсы</w:t>
      </w:r>
    </w:p>
    <w:p w14:paraId="5D4A7135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64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70"/>
        <w:gridCol w:w="4113"/>
        <w:gridCol w:w="2694"/>
        <w:gridCol w:w="2267"/>
      </w:tblGrid>
      <w:tr w:rsidR="00144C98" w14:paraId="4DE07A79" w14:textId="77777777" w:rsidTr="00F55BC2">
        <w:trPr>
          <w:trHeight w:val="421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BE5D446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0B0D48FD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7B5D74C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61139BB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:rsidR="00144C98" w14:paraId="3A2D3123" w14:textId="77777777" w:rsidTr="00F55BC2">
        <w:trPr>
          <w:trHeight w:val="6413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74EFF" w14:textId="77777777" w:rsidR="00144C98" w:rsidRDefault="00144C98" w:rsidP="00F55BC2">
            <w:pPr>
              <w:pStyle w:val="a7"/>
              <w:tabs>
                <w:tab w:val="left" w:pos="426"/>
              </w:tabs>
              <w:ind w:left="1146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742E5AB6" w14:textId="77777777" w:rsidR="00144C98" w:rsidRDefault="00144C98" w:rsidP="00F55BC2">
            <w:pPr>
              <w:pStyle w:val="aa"/>
              <w:spacing w:after="0"/>
              <w:ind w:left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Задача 1</w:t>
            </w:r>
          </w:p>
          <w:p w14:paraId="315ADC4C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Пациентка, 32 года, состоит в браке 7 лет, имеет двоих детей (5 и 2 года). Последний год отмечает выраженное снижение полового влечения, отсутствие удовольствия от сексуальных контактов, раздражительность, постоянную усталость, даже после отдыха. В анамнезе – эпизод послеродовой депрессии после вторых родов, тогда получала краткий курс антидепрессантов, но через 3 месяца самостоятельно прекратила лечение, так как "стало немного легче". В детстве росла в строгой семье, где тема секса не обсуждалась, считает себя "скромной" в интимных вопросах. В браке изначально сексуальная жизнь была удовлетворительной, но после вторых родов партнер стал реже проявлять инициативу, что её беспокоит, однако обсуждать это стесняется.  </w:t>
            </w:r>
          </w:p>
          <w:p w14:paraId="05C223E8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Психический статус: настроение снижено, отмечает чувство вины за "неисполнение супружеского долга", ангедонию (перестала получать удовольствие от хобби и встреч с друзьями). Соматически здорова, по анализам – гормоны щитовидной железы, пролактин, тестостерон в норме, гемоглобин слегка снижен (112 г/л).</w:t>
            </w:r>
          </w:p>
          <w:p w14:paraId="03E83C06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Сформулируйте предварительный диагноз. Какова тактика лечения пациентки?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F536341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Рекуррентное депрессивное расстройство.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Железофедицитная</w:t>
            </w:r>
            <w:proofErr w:type="spellEnd"/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анемия легкой степени. </w:t>
            </w:r>
          </w:p>
          <w:p w14:paraId="3D13B3D8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Назначение антидепрессанта группы СИОЗС, когнитивно-поведенческая терапия для работы с чувством вины и коррекции когнитивных искажений, парная терапия поможет наладить диалог с супругом. Коррекция анемии препаратами железа и наблюдение у гинеколога для исключения скрытых воспалительных процессов.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37E7296E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8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19D83545" w14:textId="77777777" w:rsidTr="00F55BC2">
        <w:trPr>
          <w:trHeight w:val="5753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2CCD3" w14:textId="77777777" w:rsidR="00144C98" w:rsidRDefault="00144C98" w:rsidP="00F55BC2">
            <w:pPr>
              <w:spacing w:after="0" w:line="240" w:lineRule="auto"/>
              <w:ind w:left="959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638B4F0" w14:textId="77777777" w:rsidR="00144C98" w:rsidRDefault="00144C98" w:rsidP="00F55BC2">
            <w:pPr>
              <w:pStyle w:val="aa"/>
              <w:spacing w:after="0"/>
              <w:ind w:left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Задача 2</w:t>
            </w:r>
          </w:p>
          <w:p w14:paraId="38821F73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Мужчина, 28 лет, в отношениях с партнершей 2 года, совместно не живут. Жалуется на преждевременную эякуляцию (латентность 1-2 минуты), что привело к избеганию сексуальных контактов из-за страха "не оправдать ожидания". Проблема существует около года, раньше эякуляция была под контролем. В анамнезе – высокий уровень стресса на работе (руководитель отдела), частые переработки, конфликты с партнершей из-за её недовольства его "холодностью". В детстве воспитывался в семье, где отец критиковал его за "слабость", что сформировало перфекционизм и страх неудачи.  </w:t>
            </w:r>
          </w:p>
          <w:p w14:paraId="72FD4475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выраженная тревожность, особенно в ситуациях, связанных с сексуальной близостью, навязчивые мысли о несостоятельности, сниженная самооценка. Соматически здоров, гормональных нарушений нет.  </w:t>
            </w:r>
          </w:p>
          <w:p w14:paraId="793839DB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Какие методы лечения преждевременной эякуляции наиболее эффективны в данном случае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D108269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Преждевременная эякуляция носит вторичный характер и связана с психогенными факторами (стресс, тревога, перфекционизм). На первом этапе эффективна комбинация поведенческих методик (например, тренировка с остановкой стимуляции при приближении к эякуляции) и фармакотерапии СИОЗС. Обязательна психотерапия, направленная на снижение тревожности. Важно вовлечь партнершу в процесс терапии, чтобы снизить давление на пациента. 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80016" w14:textId="77777777" w:rsidR="00144C98" w:rsidRDefault="00144C98" w:rsidP="00F55BC2">
            <w:pPr>
              <w:tabs>
                <w:tab w:val="left" w:pos="1536"/>
              </w:tabs>
              <w:spacing w:after="0" w:line="240" w:lineRule="auto"/>
            </w:pP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 xml:space="preserve">Акушерство </w:t>
            </w: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  <w:lang w:val="pt-PT"/>
              </w:rPr>
              <w:t>[</w:t>
            </w: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>Электронный ресурс</w:t>
            </w:r>
            <w:proofErr w:type="gramStart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  <w:lang w:val="pt-PT"/>
              </w:rPr>
              <w:t>]</w:t>
            </w: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> :</w:t>
            </w:r>
            <w:proofErr w:type="gramEnd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 xml:space="preserve"> учебник / Э. К. </w:t>
            </w:r>
            <w:proofErr w:type="spellStart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>Айламазян</w:t>
            </w:r>
            <w:proofErr w:type="spellEnd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  <w:lang w:val="pt-PT"/>
              </w:rPr>
              <w:t>[</w:t>
            </w: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 xml:space="preserve">и </w:t>
            </w:r>
            <w:proofErr w:type="spellStart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>др</w:t>
            </w:r>
            <w:proofErr w:type="spellEnd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  <w:lang w:val="pt-PT"/>
              </w:rPr>
              <w:t>.]. - 9-</w:t>
            </w: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 xml:space="preserve">е изд., </w:t>
            </w:r>
            <w:proofErr w:type="spellStart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>перераб</w:t>
            </w:r>
            <w:proofErr w:type="spellEnd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 xml:space="preserve">. и доп. - </w:t>
            </w:r>
            <w:proofErr w:type="gramStart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>М</w:t>
            </w: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  <w:lang w:val="fr-FR"/>
              </w:rPr>
              <w:t>. :</w:t>
            </w:r>
            <w:proofErr w:type="gramEnd"/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  <w:lang w:val="fr-FR"/>
              </w:rPr>
              <w:t xml:space="preserve"> </w:t>
            </w:r>
            <w:r>
              <w:rPr>
                <w:rStyle w:val="Hyperlink1"/>
                <w:rFonts w:ascii="Times New Roman" w:hAnsi="Times New Roman"/>
                <w:i/>
                <w:iCs/>
                <w:sz w:val="20"/>
                <w:szCs w:val="20"/>
              </w:rPr>
              <w:t>ГЭОТАР-Медиа, 2015.</w:t>
            </w:r>
          </w:p>
        </w:tc>
      </w:tr>
      <w:tr w:rsidR="00144C98" w14:paraId="10836427" w14:textId="77777777" w:rsidTr="00F55BC2">
        <w:trPr>
          <w:trHeight w:val="550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0537D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40F9775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Женщина, 25 лет, не замужем, обратилась с жалобами на невозможность полового акта из-за болезненного спазма мышц влагалища. Проблема существует с начала половой жизни (в 19 лет). В анамнезе – сексуальное насилие в 14 лет со стороны знакомого семьи, после чего долго скрывала произошедшее. Первая попытка полового акта с партнером сопровождалась панической атакой, с тех пор избегает интимной близости.  </w:t>
            </w:r>
          </w:p>
          <w:p w14:paraId="7532546B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выраженная тревожность при попытках гинекологического осмотра, плач, тремор рук. В повседневной жизни – замкнутость, избегание тактильных контактов даже с близкими друзьями. Соматически здорова, по гинекологии – анатомических аномалий нет.  </w:t>
            </w:r>
          </w:p>
          <w:p w14:paraId="26DD82CF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AF01572" w14:textId="77777777" w:rsidR="00144C98" w:rsidRDefault="00144C98" w:rsidP="00144C98">
            <w:pPr>
              <w:pStyle w:val="11"/>
              <w:widowControl/>
              <w:numPr>
                <w:ilvl w:val="0"/>
                <w:numId w:val="36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Сформулируйте диагноз</w:t>
            </w:r>
          </w:p>
          <w:p w14:paraId="07736C84" w14:textId="77777777" w:rsidR="00144C98" w:rsidRDefault="00144C98" w:rsidP="00144C98">
            <w:pPr>
              <w:pStyle w:val="11"/>
              <w:widowControl/>
              <w:numPr>
                <w:ilvl w:val="0"/>
                <w:numId w:val="36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Какова тактика лечения?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6BCF9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1.Вагинизм неорганического происхождения. Посттравматическое стрессовое расстройство 2.Лечение требует комплексного подхода. На первом этапе – психотерапия (когнитивно-поведенческая или EMDR для проработки травмы). Параллельно проводится постепенная десенсибилизация: обучение релаксации, затем – аккуратное введение вагинальных дилататоров под контролем психотерапевта. Кратковременно могут быть назначены анксиолитики, при необходимости СИОЗС. Важно исключить давление со стороны партнера и работать над восстановлением доверия к телесному контакту.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C7F0F" w14:textId="77777777" w:rsidR="00144C98" w:rsidRDefault="00144C98" w:rsidP="00F55BC2"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  <w:tr w:rsidR="00144C98" w14:paraId="013206EF" w14:textId="77777777" w:rsidTr="00F55BC2">
        <w:trPr>
          <w:trHeight w:val="440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5EFD5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4.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7EE72AE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Мужчина, 50 лет, страдает сахарным диабетом 2 типа в течение 10 лет, получает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метформин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статины. Последние 2 года отмечает нестабильность эрекции, что привело к снижению сексуальной активности. В анамнезе – гипертония, ожирение (ИМТ 32). Курит 20 сигарет в день, алкоголь умеренно. В браке 25 лет, отношения ровные, но супруга избегает обсуждения проблемы, что вызывает у пациента чувство неполноценности.  </w:t>
            </w:r>
          </w:p>
          <w:p w14:paraId="21B24ECF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умеренно сниженное настроение, тревожность перед половым актом ("страх неудачи"). Соматически – HbA1c 8.1%, признаки диабетической полинейропатии (покалывание в стопах).  </w:t>
            </w:r>
          </w:p>
          <w:p w14:paraId="50862D9F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690FF1C" w14:textId="77777777" w:rsidR="00144C98" w:rsidRDefault="00144C98" w:rsidP="00144C98">
            <w:pPr>
              <w:pStyle w:val="11"/>
              <w:widowControl/>
              <w:numPr>
                <w:ilvl w:val="0"/>
                <w:numId w:val="37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Сформулируйте диагноз</w:t>
            </w:r>
          </w:p>
          <w:p w14:paraId="4397A08D" w14:textId="77777777" w:rsidR="00144C98" w:rsidRDefault="00144C98" w:rsidP="00144C98">
            <w:pPr>
              <w:pStyle w:val="11"/>
              <w:widowControl/>
              <w:numPr>
                <w:ilvl w:val="0"/>
                <w:numId w:val="37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Каковы причины эректильной дисфункции и варианты лечения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2AF710B9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Эректильная дисфункция смешанного генеза</w:t>
            </w:r>
          </w:p>
          <w:p w14:paraId="63495854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Основные причины – диабетическая ангиопатия и нейропатия, усугубленные курением. Необходима коррекция гликемии, отказ от курения. Для улучшения эрекции – ингибиторы ФДЭ-5 (силденафил или тадалафил). Важно подключить психотерапию для работы с тревожностью и парную терапию для улучшения коммуникации с супругой.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E8787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9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1AE1C40D" w14:textId="77777777" w:rsidTr="00F55BC2">
        <w:trPr>
          <w:trHeight w:val="4622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0BDD6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5.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9BFB1BC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Женщина, 30 лет, замужем 5 лет, детей нет. Никогда не испытывала оргазма, несмотря на регулярную половую жизнь (1-2 раза в неделю). В анамнезе – строгое религиозное воспитание, где секс рассматривался только для зачатия. Мастурбацией не занималась, считает это "неприемлемым". В браке партнер не проявляет инициативы в прелюдии, что её устраивает, так как сама не знает, чего хочет.  </w:t>
            </w:r>
          </w:p>
          <w:p w14:paraId="1A122309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в беседе скованна, краснеет при обсуждении темы секса. В остальном – адаптирована, работает учителем, тревожность умеренная. Соматически здорова, гормональных нарушений нет.  </w:t>
            </w:r>
          </w:p>
          <w:p w14:paraId="44D6CA6A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F201C8C" w14:textId="77777777" w:rsidR="00144C98" w:rsidRDefault="00144C98" w:rsidP="00144C98">
            <w:pPr>
              <w:pStyle w:val="11"/>
              <w:widowControl/>
              <w:numPr>
                <w:ilvl w:val="0"/>
                <w:numId w:val="38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Сформулируйте диагноз </w:t>
            </w:r>
          </w:p>
          <w:p w14:paraId="0DF4111C" w14:textId="77777777" w:rsidR="00144C98" w:rsidRDefault="00144C98" w:rsidP="00144C98">
            <w:pPr>
              <w:pStyle w:val="11"/>
              <w:widowControl/>
              <w:numPr>
                <w:ilvl w:val="0"/>
                <w:numId w:val="38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Каковы возможные причины данного состояния и методы коррекции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67412886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Первичная аноргазмия</w:t>
            </w:r>
          </w:p>
          <w:p w14:paraId="49BC9637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Состояние обусловлено психогенными факторами (воспитание, отсутствие сексуального образования). Лечение включает психотерапию (когнитивно-поведенческую для коррекции установок) и секс-терапию (постепенное знакомство с телом через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мастурбационные</w:t>
            </w:r>
            <w:proofErr w:type="spellEnd"/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упражнения). Важно обучение партнера техникам стимуляции и расширение сценариев сексуальной активности. В некоторых случаях полезны книги по сексологии для формирования здорового отношения к теме. 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B8748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0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</w:tbl>
    <w:p w14:paraId="622AF9F7" w14:textId="77777777" w:rsidR="00144C98" w:rsidRDefault="00144C98" w:rsidP="00144C98">
      <w:pPr>
        <w:widowControl w:val="0"/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25C4715E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7C3DE78E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/>
          <w:sz w:val="20"/>
          <w:szCs w:val="20"/>
        </w:rPr>
        <w:t>Вопросы с развёрнутым ответом</w:t>
      </w:r>
    </w:p>
    <w:p w14:paraId="6DE92C91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428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75"/>
        <w:gridCol w:w="9345"/>
        <w:gridCol w:w="3869"/>
      </w:tblGrid>
      <w:tr w:rsidR="00144C98" w14:paraId="2586A1E1" w14:textId="77777777" w:rsidTr="00F55BC2">
        <w:trPr>
          <w:trHeight w:val="421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255FABCA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24E3AA0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E2BE896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:rsidR="00144C98" w14:paraId="40BF4A4B" w14:textId="77777777" w:rsidTr="00F55BC2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8FCF10E" w14:textId="77777777" w:rsidR="00144C98" w:rsidRDefault="00144C98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5AB88864" w14:textId="77777777" w:rsidR="00144C98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  <w:rPr>
                <w:rFonts w:eastAsia="Calibri"/>
              </w:rPr>
            </w:pPr>
            <w:r w:rsidRPr="00A236C2">
              <w:rPr>
                <w:rFonts w:eastAsia="Calibri"/>
              </w:rPr>
              <w:t xml:space="preserve">Основные проявления нормальной сексуальности у женщин (эрогенная реактивность, </w:t>
            </w:r>
            <w:proofErr w:type="spellStart"/>
            <w:r w:rsidRPr="00A236C2">
              <w:rPr>
                <w:rFonts w:eastAsia="Calibri"/>
              </w:rPr>
              <w:t>любрикация</w:t>
            </w:r>
            <w:proofErr w:type="spellEnd"/>
            <w:r w:rsidRPr="00A236C2">
              <w:rPr>
                <w:rFonts w:eastAsia="Calibri"/>
              </w:rPr>
              <w:t>, оргазм, либидо, копулятивный цикл).</w:t>
            </w:r>
          </w:p>
          <w:p w14:paraId="74554A27" w14:textId="77777777" w:rsidR="00144C98" w:rsidRDefault="00144C98" w:rsidP="00F55BC2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AB49B" w14:textId="77777777" w:rsidR="00144C98" w:rsidRDefault="00144C98" w:rsidP="00F55BC2">
            <w:pPr>
              <w:tabs>
                <w:tab w:val="left" w:pos="1536"/>
              </w:tabs>
              <w:spacing w:after="0" w:line="240" w:lineRule="auto"/>
            </w:pP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  <w:tr w:rsidR="00144C98" w14:paraId="26362572" w14:textId="77777777" w:rsidTr="00F55BC2">
        <w:trPr>
          <w:trHeight w:val="13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0591EAA1" w14:textId="77777777" w:rsidR="00144C98" w:rsidRDefault="00144C98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9E2CBA0" w14:textId="77777777" w:rsidR="00144C98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  <w:rPr>
                <w:rFonts w:eastAsia="Calibri"/>
              </w:rPr>
            </w:pPr>
            <w:r w:rsidRPr="00A236C2">
              <w:rPr>
                <w:rFonts w:eastAsia="Calibri"/>
              </w:rPr>
              <w:t xml:space="preserve">Нейрогуморальная, психическая, </w:t>
            </w:r>
            <w:proofErr w:type="spellStart"/>
            <w:r w:rsidRPr="00A236C2">
              <w:rPr>
                <w:rFonts w:eastAsia="Calibri"/>
              </w:rPr>
              <w:t>эрекционная</w:t>
            </w:r>
            <w:proofErr w:type="spellEnd"/>
            <w:r w:rsidRPr="00A236C2">
              <w:rPr>
                <w:rFonts w:eastAsia="Calibri"/>
              </w:rPr>
              <w:t xml:space="preserve"> и </w:t>
            </w:r>
            <w:proofErr w:type="spellStart"/>
            <w:r w:rsidRPr="00A236C2">
              <w:rPr>
                <w:rFonts w:eastAsia="Calibri"/>
              </w:rPr>
              <w:t>эякуляторная</w:t>
            </w:r>
            <w:proofErr w:type="spellEnd"/>
            <w:r w:rsidRPr="00A236C2">
              <w:rPr>
                <w:rFonts w:eastAsia="Calibri"/>
              </w:rPr>
              <w:t xml:space="preserve"> составляющие копулятивного цикла и их патологии</w:t>
            </w:r>
            <w:r>
              <w:rPr>
                <w:rFonts w:eastAsia="Calibri"/>
              </w:rPr>
              <w:t>.</w:t>
            </w:r>
          </w:p>
          <w:p w14:paraId="1CAA8840" w14:textId="77777777" w:rsidR="00144C98" w:rsidRDefault="00144C98" w:rsidP="00F55BC2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D1E5" w14:textId="77777777" w:rsidR="00144C98" w:rsidRDefault="00144C98" w:rsidP="00F55BC2">
            <w:pPr>
              <w:tabs>
                <w:tab w:val="left" w:pos="1536"/>
              </w:tabs>
              <w:spacing w:after="0" w:line="240" w:lineRule="auto"/>
            </w:pP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1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7409BC88" w14:textId="77777777" w:rsidTr="00F55BC2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0647456F" w14:textId="77777777" w:rsidR="00144C98" w:rsidRDefault="00144C98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773F5D95" w14:textId="77777777" w:rsidR="00144C98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  <w:rPr>
                <w:rFonts w:eastAsia="Calibri"/>
              </w:rPr>
            </w:pPr>
            <w:r w:rsidRPr="00A236C2">
              <w:rPr>
                <w:rFonts w:eastAsia="Calibri"/>
              </w:rPr>
              <w:t>Сексологический анамнез.</w:t>
            </w:r>
            <w:r>
              <w:rPr>
                <w:rFonts w:eastAsia="Calibri"/>
              </w:rPr>
              <w:t xml:space="preserve"> </w:t>
            </w:r>
            <w:r w:rsidRPr="00A236C2">
              <w:rPr>
                <w:rFonts w:eastAsia="Calibri"/>
              </w:rPr>
              <w:t>Объективное обследование сексологических больных</w:t>
            </w:r>
            <w:r>
              <w:rPr>
                <w:rFonts w:eastAsia="Calibri"/>
              </w:rPr>
              <w:t>.</w:t>
            </w:r>
          </w:p>
          <w:p w14:paraId="54F6080D" w14:textId="77777777" w:rsidR="00144C98" w:rsidRDefault="00144C98" w:rsidP="00F55BC2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FBC5A" w14:textId="77777777" w:rsidR="00144C98" w:rsidRDefault="00144C98" w:rsidP="00F55BC2">
            <w:pPr>
              <w:tabs>
                <w:tab w:val="left" w:pos="1536"/>
              </w:tabs>
              <w:spacing w:after="0" w:line="240" w:lineRule="auto"/>
            </w:pPr>
            <w:r w:rsidRPr="00B540D5">
              <w:t>Т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актика врача-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психиатра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практическое руководство / под ред. Н. Г. Незнанова, Г. Э. Мазо.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ГЭОТАР-Медиа, 2022. - 232 с. (Серия "Тактика врача") - ISBN 978-5-9704-6570-7.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https://www.studentlibrary.ru/book/ISBN9785970465707.html</w:t>
            </w:r>
          </w:p>
        </w:tc>
      </w:tr>
    </w:tbl>
    <w:p w14:paraId="3492A6B7" w14:textId="77777777" w:rsidR="00144C98" w:rsidRDefault="00144C98" w:rsidP="00144C98">
      <w:pPr>
        <w:widowControl w:val="0"/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79129750" w14:textId="77777777" w:rsidR="00144C98" w:rsidRDefault="00144C98" w:rsidP="00144C98">
      <w:pPr>
        <w:widowControl w:val="0"/>
        <w:spacing w:after="0" w:line="240" w:lineRule="auto"/>
        <w:jc w:val="both"/>
        <w:rPr>
          <w:rStyle w:val="a6"/>
          <w:rFonts w:ascii="Times New Roman" w:hAnsi="Times New Roman"/>
          <w:spacing w:val="-7"/>
          <w:sz w:val="24"/>
          <w:szCs w:val="24"/>
        </w:rPr>
      </w:pPr>
      <w:r>
        <w:rPr>
          <w:rStyle w:val="a6"/>
          <w:rFonts w:ascii="Times New Roman" w:hAnsi="Times New Roman"/>
          <w:spacing w:val="-7"/>
          <w:sz w:val="24"/>
          <w:szCs w:val="24"/>
        </w:rPr>
        <w:t>Проверяемый индикатор достижения ОПК-5, ОПК-8</w:t>
      </w:r>
    </w:p>
    <w:p w14:paraId="5943DA49" w14:textId="77777777" w:rsidR="00144C98" w:rsidRDefault="00144C98" w:rsidP="00144C98">
      <w:pPr>
        <w:widowControl w:val="0"/>
        <w:spacing w:after="0" w:line="240" w:lineRule="auto"/>
        <w:jc w:val="both"/>
        <w:rPr>
          <w:rStyle w:val="a6"/>
          <w:rFonts w:ascii="Times New Roman" w:hAnsi="Times New Roman"/>
          <w:spacing w:val="-7"/>
          <w:sz w:val="24"/>
          <w:szCs w:val="24"/>
        </w:rPr>
      </w:pPr>
    </w:p>
    <w:p w14:paraId="1B1A1709" w14:textId="77777777" w:rsidR="00144C98" w:rsidRDefault="00144C98" w:rsidP="00144C98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a6"/>
          <w:rFonts w:ascii="Times New Roman" w:hAnsi="Times New Roman"/>
          <w:b/>
          <w:bCs/>
          <w:sz w:val="20"/>
          <w:szCs w:val="20"/>
        </w:rPr>
        <w:t>Задания закрытого типа</w:t>
      </w:r>
    </w:p>
    <w:p w14:paraId="52F2790E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5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26"/>
        <w:gridCol w:w="4117"/>
        <w:gridCol w:w="2694"/>
        <w:gridCol w:w="2233"/>
      </w:tblGrid>
      <w:tr w:rsidR="00144C98" w14:paraId="030EA439" w14:textId="77777777" w:rsidTr="00F55BC2">
        <w:trPr>
          <w:trHeight w:val="37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ADE2F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A9196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FD92B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B30DF" w14:textId="77777777" w:rsidR="00144C98" w:rsidRDefault="00144C98" w:rsidP="00F55B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Источник</w:t>
            </w:r>
          </w:p>
        </w:tc>
      </w:tr>
      <w:tr w:rsidR="00144C98" w14:paraId="4E419DD9" w14:textId="77777777" w:rsidTr="00F55BC2">
        <w:trPr>
          <w:trHeight w:val="222"/>
        </w:trPr>
        <w:tc>
          <w:tcPr>
            <w:tcW w:w="73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63BEBD93" w14:textId="77777777" w:rsidR="00144C98" w:rsidRDefault="00144C98" w:rsidP="00F55BC2">
            <w:pPr>
              <w:ind w:left="526"/>
              <w:jc w:val="center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277BAA51" w14:textId="77777777" w:rsidR="00144C98" w:rsidRDefault="00144C98" w:rsidP="00F55BC2"/>
        </w:tc>
      </w:tr>
    </w:tbl>
    <w:p w14:paraId="46515F0E" w14:textId="77777777" w:rsidR="00144C98" w:rsidRPr="00E043CC" w:rsidRDefault="00144C98" w:rsidP="00144C98">
      <w:pPr>
        <w:widowControl w:val="0"/>
        <w:spacing w:after="0" w:line="240" w:lineRule="auto"/>
        <w:jc w:val="both"/>
        <w:rPr>
          <w:rStyle w:val="a6"/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3AB87208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5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26"/>
        <w:gridCol w:w="4117"/>
        <w:gridCol w:w="2694"/>
        <w:gridCol w:w="2233"/>
      </w:tblGrid>
      <w:tr w:rsidR="00144C98" w14:paraId="03858BBA" w14:textId="77777777" w:rsidTr="00F55BC2">
        <w:trPr>
          <w:trHeight w:val="15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0FB5D7E" w14:textId="77777777" w:rsidR="00144C98" w:rsidRDefault="00144C98" w:rsidP="00F55BC2">
            <w:r>
              <w:t>1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E9AA4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Какой из перечисленных препаратов может применяться для снижения либидо при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парафилиях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3ABF66B0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Антиандрогены</w:t>
            </w:r>
            <w:proofErr w:type="spellEnd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5BD330FF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Антибиотики  </w:t>
            </w:r>
          </w:p>
          <w:p w14:paraId="500B9647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Противовирусные препараты  </w:t>
            </w:r>
          </w:p>
          <w:p w14:paraId="6791145B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Г. Антигистаминные препараты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3C6DCD9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Антиандрогены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</w:p>
          <w:p w14:paraId="3F1338FD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E18AD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2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330BD018" w14:textId="77777777" w:rsidTr="00F55BC2">
        <w:trPr>
          <w:trHeight w:val="13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54E211C" w14:textId="77777777" w:rsidR="00144C98" w:rsidRDefault="00144C98" w:rsidP="00F55BC2">
            <w:r>
              <w:lastRenderedPageBreak/>
              <w:t>2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8EE0A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из перечисленных методов НЕ используется в лечении вагинизма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1BB0B852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Постепенная дилатация влагалища  </w:t>
            </w:r>
          </w:p>
          <w:p w14:paraId="659BEE97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Когнитивно-поведенческая терапия  </w:t>
            </w:r>
          </w:p>
          <w:p w14:paraId="2A1CF7AA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Хирургическое вмешательство  </w:t>
            </w:r>
          </w:p>
          <w:p w14:paraId="3456024F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Релаксационные техники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2A36A76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В. Хирургическое вмешательство  </w:t>
            </w:r>
          </w:p>
          <w:p w14:paraId="323821EF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AAB56" w14:textId="77777777" w:rsidR="00144C98" w:rsidRDefault="00144C98" w:rsidP="00F55BC2">
            <w:r w:rsidRPr="00B540D5">
              <w:t>Т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актика врача-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психиатра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практическое руководство / под ред. Н. Г. Незнанова, Г. Э. Мазо.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ГЭОТАР-Медиа, 2022. - 232 с. (Серия "Тактика врача") - ISBN 978-5-9704-6570-7.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https://www.studentlibrary.ru/book/ISBN9785970465707.html</w:t>
            </w:r>
          </w:p>
        </w:tc>
      </w:tr>
      <w:tr w:rsidR="00144C98" w14:paraId="419F62C0" w14:textId="77777777" w:rsidTr="00F55BC2">
        <w:trPr>
          <w:trHeight w:val="15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73AF7FE" w14:textId="77777777" w:rsidR="00144C98" w:rsidRDefault="00144C98" w:rsidP="00F55BC2">
            <w:r>
              <w:lastRenderedPageBreak/>
              <w:t>3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8ABDB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из перечисленных факторов может способствовать развитию преждевременной эякуляции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6AF5CF91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Тревожность  </w:t>
            </w:r>
          </w:p>
          <w:p w14:paraId="7328D3CD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Высокий уровень тестостерона  </w:t>
            </w:r>
          </w:p>
          <w:p w14:paraId="00524F7F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Регулярная половая жизнь  </w:t>
            </w:r>
          </w:p>
          <w:p w14:paraId="70C05D87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Все перечисленные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ED0EC32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А. Тревожность  </w:t>
            </w:r>
          </w:p>
          <w:p w14:paraId="50020E75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1859A" w14:textId="77777777" w:rsidR="00144C98" w:rsidRDefault="00144C98" w:rsidP="00F55BC2"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  <w:tr w:rsidR="00144C98" w14:paraId="6D6CE1B8" w14:textId="77777777" w:rsidTr="00F55BC2">
        <w:trPr>
          <w:trHeight w:val="13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A9C38B1" w14:textId="77777777" w:rsidR="00144C98" w:rsidRDefault="00144C98" w:rsidP="00F55BC2">
            <w:r>
              <w:t>4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7A914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из перечисленных методов НЕ используется в лечении диспареунии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505E48BE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Гормональная терапия  </w:t>
            </w:r>
          </w:p>
          <w:p w14:paraId="4C199131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Хирургическое вмешательство  </w:t>
            </w:r>
          </w:p>
          <w:p w14:paraId="0BE3DB6C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Психотерапия  </w:t>
            </w:r>
          </w:p>
          <w:p w14:paraId="3F6570D0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Г. Антибактериальная терапия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1A5A658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Г. Антибактериальная терапия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B3C16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3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</w:t>
              </w:r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lastRenderedPageBreak/>
                <w:t>y.ru/book/ISBN9785829127138.html</w:t>
              </w:r>
            </w:hyperlink>
          </w:p>
        </w:tc>
      </w:tr>
      <w:tr w:rsidR="00144C98" w:rsidRPr="00B540D5" w14:paraId="2A44D464" w14:textId="77777777" w:rsidTr="00F55BC2">
        <w:trPr>
          <w:trHeight w:val="132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51C45DC" w14:textId="77777777" w:rsidR="00144C98" w:rsidRDefault="00144C98" w:rsidP="00F55BC2">
            <w:r>
              <w:lastRenderedPageBreak/>
              <w:t>5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BFB2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из перечисленных факторов может способствовать развитию вагинизма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1FB6E10A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Психологические травмы  </w:t>
            </w:r>
          </w:p>
          <w:p w14:paraId="45E3FA26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Воспалительные заболевания  </w:t>
            </w:r>
          </w:p>
          <w:p w14:paraId="56006283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Гормональные нарушения  </w:t>
            </w:r>
          </w:p>
          <w:p w14:paraId="67D02C34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Все перечисленные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83CC752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Г. Все перечисленные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75502" w14:textId="77777777" w:rsidR="00144C98" w:rsidRPr="00B540D5" w:rsidRDefault="00144C98" w:rsidP="00F55BC2">
            <w:pPr>
              <w:rPr>
                <w:sz w:val="20"/>
                <w:szCs w:val="20"/>
              </w:rPr>
            </w:pPr>
            <w:r w:rsidRPr="00B540D5">
              <w:rPr>
                <w:rFonts w:ascii="Times New Roman" w:hAnsi="Times New Roman"/>
                <w:sz w:val="20"/>
                <w:szCs w:val="20"/>
              </w:rPr>
              <w:t xml:space="preserve">Козлов, П. В. Регуляция полового поведения и женские сексуальные расстройства / П. В. Козлов, Д. М. </w:t>
            </w:r>
            <w:proofErr w:type="spellStart"/>
            <w:r w:rsidRPr="00B540D5">
              <w:rPr>
                <w:rFonts w:ascii="Times New Roman" w:hAnsi="Times New Roman"/>
                <w:sz w:val="20"/>
                <w:szCs w:val="20"/>
              </w:rPr>
              <w:t>Калиматова</w:t>
            </w:r>
            <w:proofErr w:type="spell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. - </w:t>
            </w:r>
            <w:proofErr w:type="gramStart"/>
            <w:r w:rsidRPr="00B540D5">
              <w:rPr>
                <w:rFonts w:ascii="Times New Roman" w:hAnsi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 ГЭОТАР-Медиа, 2024. - 136 с. - ISBN 978-5-9704-8748-8, DOI: 10.33029/9704-8748-8-REG-2024-1-136. - Электронная версия доступна на сайте ЭБС "Консультант студента</w:t>
            </w:r>
            <w:proofErr w:type="gramStart"/>
            <w:r w:rsidRPr="00B540D5">
              <w:rPr>
                <w:rFonts w:ascii="Times New Roman" w:hAnsi="Times New Roman"/>
                <w:sz w:val="20"/>
                <w:szCs w:val="20"/>
              </w:rPr>
              <w:t>" :</w:t>
            </w:r>
            <w:proofErr w:type="gram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 [сайт]. URL: https://www.studentlibrary.ru/book/ISBN9785970487488.html</w:t>
            </w:r>
          </w:p>
        </w:tc>
      </w:tr>
      <w:tr w:rsidR="00144C98" w14:paraId="3D1A9B90" w14:textId="77777777" w:rsidTr="00F55BC2">
        <w:trPr>
          <w:trHeight w:val="176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D94CFAE" w14:textId="77777777" w:rsidR="00144C98" w:rsidRDefault="00144C98" w:rsidP="00F55BC2">
            <w:r>
              <w:t>6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00766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Какое из перечисленных психоактивных веществ чаще всего ассоциировано с развитием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персистирующего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сексуального расстройства после прекращения приема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5358AEF1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Алкоголь  </w:t>
            </w:r>
          </w:p>
          <w:p w14:paraId="0C3C3A0E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Флуоксетин  </w:t>
            </w:r>
          </w:p>
          <w:p w14:paraId="7D8BF124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Кокаин  </w:t>
            </w:r>
          </w:p>
          <w:p w14:paraId="7CAEEBE8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Каннабис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D9D30F8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Флуоксетин  </w:t>
            </w:r>
          </w:p>
          <w:p w14:paraId="726C8683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1496C" w14:textId="77777777" w:rsidR="00144C98" w:rsidRDefault="00144C98" w:rsidP="00F55BC2"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  <w:tr w:rsidR="00144C98" w14:paraId="2F07DD79" w14:textId="77777777" w:rsidTr="00F55BC2">
        <w:trPr>
          <w:trHeight w:val="154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0CEA94C" w14:textId="77777777" w:rsidR="00144C98" w:rsidRDefault="00144C98" w:rsidP="00F55BC2">
            <w:r>
              <w:lastRenderedPageBreak/>
              <w:t>7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1951C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из перечисленных препаратов может вызывать приапизм как неотложное урологическое состояние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16023E79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Силденафил  </w:t>
            </w:r>
          </w:p>
          <w:p w14:paraId="6F235FA0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Тразодон</w:t>
            </w:r>
            <w:proofErr w:type="spellEnd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3B187BC1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Флуоксетин  </w:t>
            </w:r>
          </w:p>
          <w:p w14:paraId="3550740E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Кветиапин</w:t>
            </w:r>
            <w:proofErr w:type="spellEnd"/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A8107DD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Тразодон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</w:p>
          <w:p w14:paraId="73178DC3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661EE" w14:textId="77777777" w:rsidR="00144C98" w:rsidRDefault="00144C98" w:rsidP="00F55BC2">
            <w:r w:rsidRPr="00B540D5">
              <w:t>Т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актика врача-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психиатра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практическое руководство / под ред. Н. Г. Незнанова, Г. Э. Мазо.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ГЭОТАР-Медиа, 2022. - 232 с. (Серия "Тактика врача") - ISBN 978-5-9704-6570-7.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https://www.studentlibrary.ru/book/ISBN9785970465707.html</w:t>
            </w:r>
          </w:p>
        </w:tc>
      </w:tr>
      <w:tr w:rsidR="00144C98" w14:paraId="677064BA" w14:textId="77777777" w:rsidTr="00F55BC2">
        <w:trPr>
          <w:trHeight w:val="176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BC84804" w14:textId="77777777" w:rsidR="00144C98" w:rsidRDefault="00144C98" w:rsidP="00F55BC2">
            <w:r>
              <w:t>8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FB239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Какой из перечисленных методов психотерапии обладает наибольшей доказательной базой при лечении расстройств оргазма у женщин</w:t>
            </w:r>
            <w:r>
              <w:rPr>
                <w:rStyle w:val="a6"/>
                <w:rFonts w:ascii="Times New Roman" w:hAnsi="Times New Roman"/>
                <w:b w:val="0"/>
                <w:bCs w:val="0"/>
                <w:caps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?  </w:t>
            </w:r>
          </w:p>
          <w:p w14:paraId="16E4F659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Психоанализ  </w:t>
            </w:r>
          </w:p>
          <w:p w14:paraId="68CB6C4D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Б. Когнитивно-поведенческая терапия  </w:t>
            </w:r>
          </w:p>
          <w:p w14:paraId="5F06BA1C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Гештальт-терапия  </w:t>
            </w:r>
          </w:p>
          <w:p w14:paraId="201EB2D8" w14:textId="77777777" w:rsidR="00144C98" w:rsidRDefault="00144C98" w:rsidP="00F55BC2">
            <w:pPr>
              <w:pStyle w:val="10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after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caps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Гипнотерапия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4BFC6CF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Б. Когнитивно-поведенческая терапия  </w:t>
            </w:r>
          </w:p>
          <w:p w14:paraId="5C3AD1D5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0C207" w14:textId="77777777" w:rsidR="00144C98" w:rsidRDefault="00144C98" w:rsidP="00F55BC2">
            <w:r w:rsidRPr="00B540D5">
              <w:rPr>
                <w:rFonts w:ascii="Times New Roman" w:hAnsi="Times New Roman"/>
                <w:sz w:val="20"/>
                <w:szCs w:val="20"/>
              </w:rPr>
              <w:t xml:space="preserve">Козлов, П. В. Регуляция полового поведения и женские сексуальные расстройства / П. В. Козлов, Д. М. </w:t>
            </w:r>
            <w:proofErr w:type="spellStart"/>
            <w:r w:rsidRPr="00B540D5">
              <w:rPr>
                <w:rFonts w:ascii="Times New Roman" w:hAnsi="Times New Roman"/>
                <w:sz w:val="20"/>
                <w:szCs w:val="20"/>
              </w:rPr>
              <w:t>Калиматова</w:t>
            </w:r>
            <w:proofErr w:type="spell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. - </w:t>
            </w:r>
            <w:proofErr w:type="gramStart"/>
            <w:r w:rsidRPr="00B540D5">
              <w:rPr>
                <w:rFonts w:ascii="Times New Roman" w:hAnsi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 ГЭОТАР-Медиа, 2024. - 136 с. - ISBN 978-5-9704-8748-8, DOI: 10.33029/9704-8748-8-</w:t>
            </w:r>
            <w:r w:rsidRPr="00B540D5">
              <w:rPr>
                <w:rFonts w:ascii="Times New Roman" w:hAnsi="Times New Roman"/>
                <w:sz w:val="20"/>
                <w:szCs w:val="20"/>
              </w:rPr>
              <w:lastRenderedPageBreak/>
              <w:t>REG-2024-1-136. - Электронная версия доступна на сайте ЭБС "Консультант студента</w:t>
            </w:r>
            <w:proofErr w:type="gramStart"/>
            <w:r w:rsidRPr="00B540D5">
              <w:rPr>
                <w:rFonts w:ascii="Times New Roman" w:hAnsi="Times New Roman"/>
                <w:sz w:val="20"/>
                <w:szCs w:val="20"/>
              </w:rPr>
              <w:t>" :</w:t>
            </w:r>
            <w:proofErr w:type="gram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 [сайт]. URL: https://www.studentlibrary.ru/book/ISBN9785970487488.html</w:t>
            </w:r>
          </w:p>
        </w:tc>
      </w:tr>
      <w:tr w:rsidR="00144C98" w14:paraId="4F5ABF78" w14:textId="77777777" w:rsidTr="00F55BC2">
        <w:trPr>
          <w:trHeight w:val="220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DD519C5" w14:textId="77777777" w:rsidR="00144C98" w:rsidRDefault="00144C98" w:rsidP="00F55BC2">
            <w:r>
              <w:lastRenderedPageBreak/>
              <w:t>9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A917A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Какое из перечисленных утверждений о возрастных изменениях сексуальной функции у мужчин является ВЕРНЫМ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  <w:p w14:paraId="6EBBD946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Уровень тестостерона снижается на 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1-2% 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год после 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30 лет  </w:t>
            </w:r>
          </w:p>
          <w:p w14:paraId="378B381C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Частота эректильной дисфункции достигает 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50% к 40 годам  </w:t>
            </w:r>
          </w:p>
          <w:p w14:paraId="72F45060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Латентный период </w:t>
            </w:r>
            <w:proofErr w:type="spellStart"/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рефрактерности</w:t>
            </w:r>
            <w:proofErr w:type="spellEnd"/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уменьшается с возрастом  </w:t>
            </w:r>
          </w:p>
          <w:p w14:paraId="21BC7AA6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Объем эякулята увеличивается после 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60 лет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6B9EAE0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Уровень тестостерона снижается на 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1-2% 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год после 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30 лет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47289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4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32478ED4" w14:textId="77777777" w:rsidTr="00F55BC2">
        <w:trPr>
          <w:trHeight w:val="176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770464B" w14:textId="77777777" w:rsidR="00144C98" w:rsidRDefault="00144C98" w:rsidP="00F55BC2">
            <w:r>
              <w:lastRenderedPageBreak/>
              <w:t>10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59412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Какое из перечисленных состояний НЕ является фактором риска развития стойкого </w:t>
            </w:r>
            <w:proofErr w:type="spellStart"/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генито</w:t>
            </w:r>
            <w:proofErr w:type="spellEnd"/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тазового болевого расстройства 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proofErr w:type="spellStart"/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вульводинии</w:t>
            </w:r>
            <w:proofErr w:type="spellEnd"/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.?  </w:t>
            </w:r>
          </w:p>
          <w:p w14:paraId="5D4E54CC" w14:textId="77777777" w:rsidR="00144C98" w:rsidRPr="00E043CC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043CC"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А. Хронический кандидоз  </w:t>
            </w:r>
          </w:p>
          <w:p w14:paraId="21180348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</w:t>
            </w:r>
            <w:r w:rsidRPr="00E043CC"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. </w:t>
            </w:r>
            <w:r>
              <w:rPr>
                <w:rStyle w:val="a6"/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Интерстициальный цистит  </w:t>
            </w:r>
          </w:p>
          <w:p w14:paraId="3142AD96" w14:textId="77777777" w:rsidR="00144C98" w:rsidRPr="00E043CC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043CC"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В. </w:t>
            </w:r>
            <w:proofErr w:type="spellStart"/>
            <w:r w:rsidRPr="00E043CC"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Гиперхолестеринемия</w:t>
            </w:r>
            <w:proofErr w:type="spellEnd"/>
            <w:r w:rsidRPr="00E043CC"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660A1175" w14:textId="77777777" w:rsidR="00144C98" w:rsidRDefault="00144C98" w:rsidP="00F55BC2">
            <w:pPr>
              <w:pStyle w:val="a9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 w:rsidRPr="00E043CC"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Г. Синдром раздраженного кишечника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B4C97A9" w14:textId="77777777" w:rsidR="00144C98" w:rsidRDefault="00144C98" w:rsidP="00F55BC2">
            <w:pPr>
              <w:spacing w:after="0" w:line="240" w:lineRule="auto"/>
              <w:ind w:left="720"/>
            </w:pPr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Гиперхолестеринемия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</w:p>
          <w:p w14:paraId="34630649" w14:textId="77777777" w:rsidR="00144C98" w:rsidRDefault="00144C98" w:rsidP="00F55BC2">
            <w:pPr>
              <w:spacing w:after="0" w:line="240" w:lineRule="auto"/>
              <w:ind w:left="720"/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4FAD5" w14:textId="77777777" w:rsidR="00144C98" w:rsidRDefault="00144C98" w:rsidP="00F55BC2"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</w:tbl>
    <w:p w14:paraId="7E3F1F7F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56A84C16" w14:textId="77777777" w:rsidR="00144C98" w:rsidRDefault="00144C98" w:rsidP="00144C98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a6"/>
          <w:rFonts w:ascii="Times New Roman" w:hAnsi="Times New Roman"/>
          <w:b/>
          <w:bCs/>
          <w:sz w:val="20"/>
          <w:szCs w:val="20"/>
        </w:rPr>
        <w:t>Задания открытого типа</w:t>
      </w:r>
    </w:p>
    <w:p w14:paraId="117BD910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5742F1F5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/>
          <w:sz w:val="20"/>
          <w:szCs w:val="20"/>
        </w:rPr>
        <w:t>Ситуационные задачи/кейсы</w:t>
      </w:r>
    </w:p>
    <w:p w14:paraId="3E493838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64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70"/>
        <w:gridCol w:w="3543"/>
        <w:gridCol w:w="570"/>
        <w:gridCol w:w="2124"/>
        <w:gridCol w:w="570"/>
        <w:gridCol w:w="1697"/>
        <w:gridCol w:w="570"/>
      </w:tblGrid>
      <w:tr w:rsidR="00144C98" w14:paraId="6663351D" w14:textId="77777777" w:rsidTr="00F55BC2">
        <w:trPr>
          <w:trHeight w:val="421"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19FE8B9F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553F0CFB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EE1D831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692FB5ED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:rsidR="00144C98" w14:paraId="1F353580" w14:textId="77777777" w:rsidTr="00F55BC2">
        <w:trPr>
          <w:gridAfter w:val="1"/>
          <w:wAfter w:w="570" w:type="dxa"/>
          <w:trHeight w:val="5062"/>
          <w:jc w:val="center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6F98895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Мужчина 45 лет, руководитель среднего звена, состоит в браке 15 лет. Обратился с жалобами на выраженные изменения в сексуальной сфере после начала терапии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эсциталопрамом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(10 мг/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сут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по поводу генерализованного тревожного расстройства. Через 2 месяца после начала лечения отметил прогрессирующее удлинение времени до эякуляции (с обычных 5-7 минут до 30-40 минут), снижение спонтанных эрекций и ослабление либидо. При этом настроение значительно улучшилось, уменьшилась тревога. В анамнезе - гипертоническая болезнь, контролируемая препаратами. Психический статус: критичен к своему состоянию, отмечает дискомфорт из-за сексуальных нарушений, но боится отмены препарата из-за риска возврата депрессии. Супруга поддерживает, но их интимная жизнь практически прекратилась.</w:t>
            </w:r>
          </w:p>
          <w:p w14:paraId="2DF976F3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Какова оптимальная тактика коррекции сексуальных нарушений в данном случае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5655124E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Наиболее рациональным представляется следующий подход: 1) снижение дозы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эсциталопрама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до 5 мг/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сут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 оценкой динамики; 2) при сохранении эректильной дисфункции - назначение тадалафила 5 мг ежедневно; 3) рассмотреть возможность смены антидепрессанта при выраженном снижении качества жизни 4)парная психотерапия для поддержания интимной близости в новых условиях. Важно объяснить пациенту временный характер большинства этих нарушений.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C25DC" w14:textId="77777777" w:rsidR="00144C98" w:rsidRDefault="00144C98" w:rsidP="00F55BC2">
            <w:r w:rsidRPr="00B540D5">
              <w:t>Т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актика врача-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психиатра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практическое руководство / под ред. Н. Г. Незнанова, Г. Э. Мазо.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ГЭОТАР-Медиа, 2022. - 232 с. (Серия "Тактика врача") - ISBN 978-5-9704-6570-7.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https://www.studentlibrary.ru/book/ISBN9785970465707.html</w:t>
            </w:r>
          </w:p>
        </w:tc>
      </w:tr>
      <w:tr w:rsidR="00144C98" w14:paraId="3387B53E" w14:textId="77777777" w:rsidTr="00F55BC2">
        <w:trPr>
          <w:gridAfter w:val="1"/>
          <w:wAfter w:w="570" w:type="dxa"/>
          <w:trHeight w:val="3962"/>
          <w:jc w:val="center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7523B67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Женщина 52 года, менопауза с 49 лет. Обратилась с жалобами на прогрессирующее снижение полового влечения в течение последних 2 лет, сухость и дискомфорт при половых актах, которые стали редкими (1 раз в 2-3 месяца). В анамнезе - ранний климакс, артериальная гипертензия. Принимает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бисопролол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эналаприл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 Состоит в браке 25 лет, муж 47 лет, сохраняет активное либидо, что создает напряжение в отношениях. Психический статус: раздражительность, плаксивость, чувство вины перед мужем, страх потерять супруга. Объективно: признаки атрофического вагинита при осмотре.</w:t>
            </w:r>
          </w:p>
          <w:p w14:paraId="08BDB856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Какая комплексная терапия показана в данном случае?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71556D84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Целесообразно: 1) консультация врача-гинеколога для назначению местной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эстрогенизации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овестин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крем), системной менопаузальной гормональной терапии при отсутствии противопоказаний; 2) консультация кардиолога по поводу возможной замены бета-блокатора 3) психотерапевтическая поддержка пары; 4) использование лубрикантов на водной 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основе перед половым актом.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75C95" w14:textId="77777777" w:rsidR="00144C98" w:rsidRDefault="00144C98" w:rsidP="00F55BC2">
            <w:r w:rsidRPr="00B540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  <w:tr w:rsidR="00144C98" w14:paraId="5953F21C" w14:textId="77777777" w:rsidTr="00F55BC2">
        <w:trPr>
          <w:gridAfter w:val="1"/>
          <w:wAfter w:w="570" w:type="dxa"/>
          <w:trHeight w:val="3962"/>
          <w:jc w:val="center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7840E1C3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Мужчина 22 года, студент, не женат. Жалуется на нестабильность эрекции при попытках половых контактов в течение последнего года. При мастурбации эрекция полноценная, проблемы возникают только с партнершами. В анамнезе - строгое религиозное воспитание, первая попытка полового акта в 19 лет оказалась неудачной, что закрепило страх повторения ситуации. Психический статус: выраженная тревога ожидания, навязчивый самоконтроль во время интимной близости, заниженная самооценка. Соматически здоров, гормональный профиль без особенностей.</w:t>
            </w:r>
          </w:p>
          <w:p w14:paraId="6C21F8AA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E4D714A" w14:textId="77777777" w:rsidR="00144C98" w:rsidRDefault="00144C98" w:rsidP="00144C98">
            <w:pPr>
              <w:pStyle w:val="11"/>
              <w:widowControl/>
              <w:numPr>
                <w:ilvl w:val="0"/>
                <w:numId w:val="39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Сформулируйте диагноз </w:t>
            </w:r>
          </w:p>
          <w:p w14:paraId="2C001480" w14:textId="77777777" w:rsidR="00144C98" w:rsidRDefault="00144C98" w:rsidP="00144C98">
            <w:pPr>
              <w:pStyle w:val="11"/>
              <w:widowControl/>
              <w:numPr>
                <w:ilvl w:val="0"/>
                <w:numId w:val="39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Каковы возможные причины данного состояния и методы коррекции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1A1F4CA4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Психогенная эректильная дисфункция. </w:t>
            </w:r>
          </w:p>
          <w:p w14:paraId="3DCBF6C3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Лечение: 1) психотерапия для снижения тревоги; 2) возможен временный прием силденафила или </w:t>
            </w:r>
            <w:proofErr w:type="gramStart"/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тадалафила  3</w:t>
            </w:r>
            <w:proofErr w:type="gramEnd"/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) секс-терапия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65FBE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5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4420903C" w14:textId="77777777" w:rsidTr="00F55BC2">
        <w:trPr>
          <w:gridAfter w:val="1"/>
          <w:wAfter w:w="570" w:type="dxa"/>
          <w:trHeight w:val="2642"/>
          <w:jc w:val="center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47C0035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Женщина 28 лет, замужем 2 года. С начала половой жизни испытывает боль при проникновении, что приводит к избеганию секса. Гинекологический осмотр затруднен из-за страха. Анатомических аномалий нет. В анамнезе – религиозная семья, где секс считался "грехом".  Психический статус: тревожность, выраженный страх боли.</w:t>
            </w:r>
          </w:p>
          <w:p w14:paraId="2420912D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06E2D5D" w14:textId="77777777" w:rsidR="00144C98" w:rsidRDefault="00144C98" w:rsidP="00144C98">
            <w:pPr>
              <w:pStyle w:val="11"/>
              <w:widowControl/>
              <w:numPr>
                <w:ilvl w:val="0"/>
                <w:numId w:val="40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Сформулируйте диагноз </w:t>
            </w:r>
          </w:p>
          <w:p w14:paraId="6DCEFD3C" w14:textId="77777777" w:rsidR="00144C98" w:rsidRDefault="00144C98" w:rsidP="00144C98">
            <w:pPr>
              <w:pStyle w:val="11"/>
              <w:widowControl/>
              <w:numPr>
                <w:ilvl w:val="0"/>
                <w:numId w:val="40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Каковы возможные причины данного состояния и методы коррекции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zh-TW" w:eastAsia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38D5C655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Диспареуния психогенного характера. </w:t>
            </w:r>
          </w:p>
          <w:p w14:paraId="7C267521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Лечение: 1) постепенная десенсибилизация с вагинальными тренажерами; 2) когнитивно-поведенческая терапия; 3) парная терапия для снижения давления со стороны мужа. 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8736A" w14:textId="77777777" w:rsidR="00144C98" w:rsidRDefault="00144C98" w:rsidP="00F55BC2">
            <w:r w:rsidRPr="00B540D5">
              <w:rPr>
                <w:rFonts w:ascii="Times New Roman" w:hAnsi="Times New Roman"/>
                <w:sz w:val="20"/>
                <w:szCs w:val="20"/>
              </w:rPr>
              <w:t xml:space="preserve">Козлов, П. В. Регуляция полового поведения и женские сексуальные расстройства / П. В. Козлов, Д. М. </w:t>
            </w:r>
            <w:proofErr w:type="spellStart"/>
            <w:r w:rsidRPr="00B540D5">
              <w:rPr>
                <w:rFonts w:ascii="Times New Roman" w:hAnsi="Times New Roman"/>
                <w:sz w:val="20"/>
                <w:szCs w:val="20"/>
              </w:rPr>
              <w:t>Калиматова</w:t>
            </w:r>
            <w:proofErr w:type="spell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. - </w:t>
            </w:r>
            <w:proofErr w:type="gramStart"/>
            <w:r w:rsidRPr="00B540D5">
              <w:rPr>
                <w:rFonts w:ascii="Times New Roman" w:hAnsi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 ГЭОТАР-Медиа, 2024. - 136 с. - ISBN 978-5-9704-8748-8, DOI: 10.33029/9704-8748-8-REG-2024-1-136. - Электронная версия доступна на сайте ЭБС "Консультант студента</w:t>
            </w:r>
            <w:proofErr w:type="gramStart"/>
            <w:r w:rsidRPr="00B540D5">
              <w:rPr>
                <w:rFonts w:ascii="Times New Roman" w:hAnsi="Times New Roman"/>
                <w:sz w:val="20"/>
                <w:szCs w:val="20"/>
              </w:rPr>
              <w:t>" :</w:t>
            </w:r>
            <w:proofErr w:type="gramEnd"/>
            <w:r w:rsidRPr="00B540D5">
              <w:rPr>
                <w:rFonts w:ascii="Times New Roman" w:hAnsi="Times New Roman"/>
                <w:sz w:val="20"/>
                <w:szCs w:val="20"/>
              </w:rPr>
              <w:t xml:space="preserve"> [сайт]. URL: https://www.studentlibrary.ru/book/ISBN9785970487488.html</w:t>
            </w:r>
          </w:p>
        </w:tc>
      </w:tr>
      <w:tr w:rsidR="00144C98" w14:paraId="7A45601F" w14:textId="77777777" w:rsidTr="00F55BC2">
        <w:trPr>
          <w:gridAfter w:val="1"/>
          <w:wAfter w:w="570" w:type="dxa"/>
          <w:trHeight w:val="7262"/>
          <w:jc w:val="center"/>
        </w:trPr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04A28C3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Пациент, 27 лет, мужчина, обратился с жалобами на навязчивые сексуальные мысли, которые вызывают у него сильный дистресс. В течение последних 9 месяцев его преследуют образы сексуального характера, касающиеся членов семьи и коллег, что вызывает у него отвращение и чувство вины. Эти мысли возникают непроизвольно, особенно в стрессовых ситуациях. Пациент понимает их иррациональность, но не может от них избавиться, тратя по </w:t>
            </w:r>
            <w:r w:rsidRPr="00E043CC"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3-4 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часа в день на "проверку" своих чувств и воспоминаний, чтобы убедиться, что он не педофил или не склонен к инцесту.  </w:t>
            </w:r>
          </w:p>
          <w:p w14:paraId="280A87F3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 анамнезе: с детства отмечал тревожность и перфекционизм, но подобные симптомы появились впервые. В последний год был повышенный стресс на работе (руководящая должность). Не состоит в отношениях, сексуальная жизнь ограничена из-за страха, что фантазии "сделают его опасным".  </w:t>
            </w:r>
          </w:p>
          <w:p w14:paraId="370E3737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Психический статус: выраженная тревога, ритуалы мысленной проверки, избегание социальных контактов. Навязчивые мысли сопровождаются вегетативными реакциями (тахикардия, потливость). Соматически здоров.  </w:t>
            </w:r>
          </w:p>
          <w:p w14:paraId="37690CD3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41DDE4E" w14:textId="77777777" w:rsidR="00144C98" w:rsidRDefault="00144C98" w:rsidP="00144C98">
            <w:pPr>
              <w:pStyle w:val="11"/>
              <w:widowControl/>
              <w:numPr>
                <w:ilvl w:val="0"/>
                <w:numId w:val="41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Сформулируйте диагноз </w:t>
            </w:r>
          </w:p>
          <w:p w14:paraId="18E64682" w14:textId="77777777" w:rsidR="00144C98" w:rsidRDefault="00144C98" w:rsidP="00144C98">
            <w:pPr>
              <w:pStyle w:val="11"/>
              <w:widowControl/>
              <w:numPr>
                <w:ilvl w:val="0"/>
                <w:numId w:val="41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 какими состояниями необходимо провести дифференциальную диагностику?</w:t>
            </w:r>
          </w:p>
          <w:p w14:paraId="552B997B" w14:textId="77777777" w:rsidR="00144C98" w:rsidRDefault="00144C98" w:rsidP="00144C98">
            <w:pPr>
              <w:pStyle w:val="11"/>
              <w:widowControl/>
              <w:numPr>
                <w:ilvl w:val="0"/>
                <w:numId w:val="41"/>
              </w:numPr>
              <w:spacing w:before="0" w:line="240" w:lineRule="auto"/>
              <w:outlineLvl w:val="9"/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Сформулируйте план лечения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04ABDCA1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Обсессивно-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компульсивное</w:t>
            </w:r>
            <w:proofErr w:type="spellEnd"/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расстройство</w:t>
            </w:r>
          </w:p>
          <w:p w14:paraId="503BB0E7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Дифференциальная диагностика:  </w:t>
            </w:r>
          </w:p>
          <w:p w14:paraId="1CFE7266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- 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При ОКР мысли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эгодистоничны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вызывают страх и отвращение.  </w:t>
            </w:r>
          </w:p>
          <w:p w14:paraId="68777CC8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- 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При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парафилиях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фантазии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эгосинтонны</w:t>
            </w:r>
            <w:proofErr w:type="spellEnd"/>
          </w:p>
          <w:p w14:paraId="4AFAFAAB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Лечение:  </w:t>
            </w:r>
          </w:p>
          <w:p w14:paraId="196F4F2F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- 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Фармакотерапия: СИОЗС (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флувоксамин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или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сертралин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высоких дозах) + низкие дозы атипичных антипсихотиков (при резистентности).  </w:t>
            </w:r>
          </w:p>
          <w:p w14:paraId="5E3D887A" w14:textId="77777777" w:rsidR="00144C98" w:rsidRDefault="00144C98" w:rsidP="00F55BC2">
            <w:pPr>
              <w:pStyle w:val="11"/>
              <w:widowControl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outlineLvl w:val="9"/>
            </w:pP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:lang w:val="de-D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- </w:t>
            </w:r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Психотерапия: ЭРП (экспозиция с предотвращением реакции), работа с </w:t>
            </w:r>
            <w:proofErr w:type="spellStart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катастрофизацией</w:t>
            </w:r>
            <w:proofErr w:type="spellEnd"/>
            <w:r>
              <w:rPr>
                <w:rStyle w:val="a6"/>
                <w:rFonts w:ascii="Times New Roman" w:hAnsi="Times New Roman"/>
                <w:b w:val="0"/>
                <w:bCs w:val="0"/>
                <w:spacing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("если я подумал об этом — значит, я так хочу").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99851" w14:textId="77777777" w:rsidR="00144C98" w:rsidRDefault="00144C98" w:rsidP="00F55BC2"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6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</w:tbl>
    <w:p w14:paraId="5285797A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/>
          <w:sz w:val="20"/>
          <w:szCs w:val="20"/>
        </w:rPr>
        <w:t>Вопросы с развёрнутым ответом</w:t>
      </w:r>
    </w:p>
    <w:p w14:paraId="65920CAB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428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075"/>
        <w:gridCol w:w="9345"/>
        <w:gridCol w:w="3869"/>
      </w:tblGrid>
      <w:tr w:rsidR="00144C98" w14:paraId="0594EE84" w14:textId="77777777" w:rsidTr="00F55BC2">
        <w:trPr>
          <w:trHeight w:val="421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2EFCE3AC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36B71860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Содержание задания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292EDB04" w14:textId="77777777" w:rsidR="00144C98" w:rsidRDefault="00144C98" w:rsidP="00F55BC2">
            <w:pPr>
              <w:spacing w:after="0" w:line="240" w:lineRule="auto"/>
              <w:ind w:left="40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Источник</w:t>
            </w:r>
          </w:p>
        </w:tc>
      </w:tr>
      <w:tr w:rsidR="00144C98" w14:paraId="66832923" w14:textId="77777777" w:rsidTr="00F55BC2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3D8EEB0F" w14:textId="77777777" w:rsidR="00144C98" w:rsidRDefault="00144C98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2EDC85A0" w14:textId="77777777" w:rsidR="00144C98" w:rsidRPr="005A652A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5A652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Основные психопатологические синдромы в клинике сексуальных расстройств. </w:t>
            </w:r>
          </w:p>
          <w:p w14:paraId="5CFF2989" w14:textId="77777777" w:rsidR="00144C98" w:rsidRDefault="00144C98" w:rsidP="00F55BC2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94183" w14:textId="77777777" w:rsidR="00144C98" w:rsidRDefault="00144C98" w:rsidP="00F55BC2">
            <w:pPr>
              <w:tabs>
                <w:tab w:val="left" w:pos="1536"/>
              </w:tabs>
              <w:spacing w:after="0" w:line="240" w:lineRule="auto"/>
            </w:pP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Кришталь, В. В. Сексология. : учебное пособие / В. В. Кришталь, С. Р. Григорян.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ПЕР СЭ, 2016. - 879 с. - ISBN 978-5-9292-0186-8.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https://www.studentlibrary.ru/book/ISBN5929200742.html  </w:t>
            </w:r>
          </w:p>
        </w:tc>
      </w:tr>
      <w:tr w:rsidR="00144C98" w14:paraId="2482A321" w14:textId="77777777" w:rsidTr="00F55BC2">
        <w:trPr>
          <w:trHeight w:val="132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50CE08CB" w14:textId="77777777" w:rsidR="00144C98" w:rsidRDefault="00144C98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0B342EDD" w14:textId="77777777" w:rsidR="00144C98" w:rsidRPr="005A652A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5A652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Безопасное половое поведение. Характеристика основных компонентов. </w:t>
            </w:r>
          </w:p>
          <w:p w14:paraId="6BF682F7" w14:textId="77777777" w:rsidR="00144C98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B1DC9" w14:textId="77777777" w:rsidR="00144C98" w:rsidRDefault="00144C98" w:rsidP="00F55BC2">
            <w:pPr>
              <w:tabs>
                <w:tab w:val="left" w:pos="1536"/>
              </w:tabs>
              <w:spacing w:after="0" w:line="240" w:lineRule="auto"/>
            </w:pP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7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  <w:tr w:rsidR="00144C98" w14:paraId="39109F82" w14:textId="77777777" w:rsidTr="00F55BC2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2B8ED40" w14:textId="77777777" w:rsidR="00144C98" w:rsidRDefault="00144C98" w:rsidP="00F55BC2">
            <w:pPr>
              <w:spacing w:after="0" w:line="240" w:lineRule="auto"/>
              <w:ind w:left="158"/>
              <w:jc w:val="center"/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4B7275EF" w14:textId="77777777" w:rsidR="00144C98" w:rsidRPr="005A652A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5A652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Методика сексологического обследования мужчин и женщин. </w:t>
            </w:r>
          </w:p>
          <w:p w14:paraId="012328D2" w14:textId="77777777" w:rsidR="00144C98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1AF58" w14:textId="77777777" w:rsidR="00144C98" w:rsidRDefault="00144C98" w:rsidP="00F55BC2">
            <w:pPr>
              <w:tabs>
                <w:tab w:val="left" w:pos="1536"/>
              </w:tabs>
              <w:spacing w:after="0" w:line="240" w:lineRule="auto"/>
            </w:pPr>
            <w:r w:rsidRPr="00B540D5">
              <w:t>Т</w:t>
            </w:r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актика врача-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психиатра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практическое руководство / под ред. Н. Г. Незнанова, Г. Э. Мазо.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ГЭОТАР-Медиа, 2022. - 232 с. (Серия "Тактика врача") - ISBN 978-5-9704-6570-7.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https://www.studentlibrary.ru/book/ISBN9785970465707.html</w:t>
            </w:r>
          </w:p>
        </w:tc>
      </w:tr>
      <w:tr w:rsidR="00144C98" w14:paraId="3695D514" w14:textId="77777777" w:rsidTr="00F55BC2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4DC409AE" w14:textId="77777777" w:rsidR="00144C98" w:rsidRDefault="00144C98" w:rsidP="00F55BC2">
            <w:pPr>
              <w:spacing w:after="0" w:line="240" w:lineRule="auto"/>
              <w:ind w:left="158"/>
              <w:jc w:val="center"/>
              <w:rPr>
                <w:rStyle w:val="Hyperlink1"/>
                <w:rFonts w:ascii="Times New Roman" w:hAnsi="Times New Roman"/>
                <w:sz w:val="20"/>
                <w:szCs w:val="20"/>
              </w:rPr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74B42EAD" w14:textId="77777777" w:rsidR="00144C98" w:rsidRPr="005A652A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5A652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Вагинизм. </w:t>
            </w:r>
            <w:proofErr w:type="spellStart"/>
            <w:r w:rsidRPr="005A652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>Этиопатогенез</w:t>
            </w:r>
            <w:proofErr w:type="spellEnd"/>
            <w:r w:rsidRPr="005A652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>. Классификация. Клиника, дифференциальная диагностика, терапия, профилактика.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F9437" w14:textId="77777777" w:rsidR="00144C98" w:rsidRPr="005A652A" w:rsidRDefault="00144C98" w:rsidP="00F55BC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652A">
              <w:rPr>
                <w:rFonts w:ascii="Times New Roman" w:hAnsi="Times New Roman" w:cs="Times New Roman"/>
                <w:sz w:val="20"/>
                <w:szCs w:val="20"/>
              </w:rPr>
              <w:t xml:space="preserve">Козлов, П. В. Регуляция полового поведения и женские сексуальные расстройства / П. В. Козлов, Д. М. </w:t>
            </w:r>
            <w:proofErr w:type="spellStart"/>
            <w:r w:rsidRPr="005A652A">
              <w:rPr>
                <w:rFonts w:ascii="Times New Roman" w:hAnsi="Times New Roman" w:cs="Times New Roman"/>
                <w:sz w:val="20"/>
                <w:szCs w:val="20"/>
              </w:rPr>
              <w:t>Калиматова</w:t>
            </w:r>
            <w:proofErr w:type="spellEnd"/>
            <w:r w:rsidRPr="005A652A">
              <w:rPr>
                <w:rFonts w:ascii="Times New Roman" w:hAnsi="Times New Roman" w:cs="Times New Roman"/>
                <w:sz w:val="20"/>
                <w:szCs w:val="20"/>
              </w:rPr>
              <w:t xml:space="preserve">. - </w:t>
            </w:r>
            <w:proofErr w:type="gramStart"/>
            <w:r w:rsidRPr="005A652A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5A652A">
              <w:rPr>
                <w:rFonts w:ascii="Times New Roman" w:hAnsi="Times New Roman" w:cs="Times New Roman"/>
                <w:sz w:val="20"/>
                <w:szCs w:val="20"/>
              </w:rPr>
              <w:t xml:space="preserve"> ГЭОТАР-Медиа, 2024. - 136 с. - ISBN 978-5-9704-8748-8, DOI: 10.33029/9704-8748-8-REG-2024-1-136. - Электронная версия доступна на сайте ЭБС "Консультант студента</w:t>
            </w:r>
            <w:proofErr w:type="gramStart"/>
            <w:r w:rsidRPr="005A652A">
              <w:rPr>
                <w:rFonts w:ascii="Times New Roman" w:hAnsi="Times New Roman" w:cs="Times New Roman"/>
                <w:sz w:val="20"/>
                <w:szCs w:val="20"/>
              </w:rPr>
              <w:t>" :</w:t>
            </w:r>
            <w:proofErr w:type="gramEnd"/>
            <w:r w:rsidRPr="005A652A">
              <w:rPr>
                <w:rFonts w:ascii="Times New Roman" w:hAnsi="Times New Roman" w:cs="Times New Roman"/>
                <w:sz w:val="20"/>
                <w:szCs w:val="20"/>
              </w:rPr>
              <w:t xml:space="preserve"> [сайт]. URL: </w:t>
            </w:r>
            <w:hyperlink r:id="rId38" w:history="1">
              <w:r w:rsidRPr="00DD759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https://www.studentlibrary.ru/book/ISBN9785970487488.html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44C98" w14:paraId="3AD28BEF" w14:textId="77777777" w:rsidTr="00F55BC2">
        <w:trPr>
          <w:trHeight w:val="1982"/>
          <w:jc w:val="center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38" w:type="dxa"/>
              <w:bottom w:w="80" w:type="dxa"/>
              <w:right w:w="80" w:type="dxa"/>
            </w:tcMar>
          </w:tcPr>
          <w:p w14:paraId="2D1C249A" w14:textId="77777777" w:rsidR="00144C98" w:rsidRDefault="00144C98" w:rsidP="00F55BC2">
            <w:pPr>
              <w:spacing w:after="0" w:line="240" w:lineRule="auto"/>
              <w:ind w:left="158"/>
              <w:jc w:val="center"/>
              <w:rPr>
                <w:rStyle w:val="Hyperlink1"/>
                <w:rFonts w:ascii="Times New Roman" w:hAnsi="Times New Roman"/>
                <w:sz w:val="20"/>
                <w:szCs w:val="20"/>
              </w:rPr>
            </w:pPr>
            <w:r>
              <w:rPr>
                <w:rStyle w:val="Hyperlink1"/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14" w:type="dxa"/>
            </w:tcMar>
          </w:tcPr>
          <w:p w14:paraId="2BB4F499" w14:textId="77777777" w:rsidR="00144C98" w:rsidRPr="005A652A" w:rsidRDefault="00144C98" w:rsidP="00F5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5A652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>Лечебная тактика врача-сексолога. Основная характеристика этапов.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86474" w14:textId="77777777" w:rsidR="00144C98" w:rsidRPr="00B540D5" w:rsidRDefault="00144C98" w:rsidP="00F55BC2">
            <w:pPr>
              <w:tabs>
                <w:tab w:val="left" w:pos="1536"/>
              </w:tabs>
              <w:spacing w:after="0" w:line="240" w:lineRule="auto"/>
            </w:pP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, В. А. Медицинская сексология и психотерапия сексуальных расстройств / </w:t>
            </w:r>
            <w:proofErr w:type="spell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Доморацкий</w:t>
            </w:r>
            <w:proofErr w:type="spell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В. А.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Академический Проект, 2020. - 470 с. (Психотерапевтические технологии) - ISBN 978-5-8291-2713-8.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>URL :</w:t>
            </w:r>
            <w:proofErr w:type="gramEnd"/>
            <w:r w:rsidRPr="00B540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9" w:history="1">
              <w:r w:rsidRPr="00B540D5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https://www.studentlibrary.ru/book/ISBN9785829127138.html</w:t>
              </w:r>
            </w:hyperlink>
          </w:p>
        </w:tc>
      </w:tr>
    </w:tbl>
    <w:p w14:paraId="3A4F28D7" w14:textId="77777777" w:rsidR="00144C98" w:rsidRDefault="00144C98" w:rsidP="00144C98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p w14:paraId="09DE91DB" w14:textId="77777777" w:rsidR="004A60F3" w:rsidRDefault="004A60F3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0"/>
          <w:szCs w:val="20"/>
        </w:rPr>
      </w:pPr>
    </w:p>
    <w:sectPr w:rsidR="004A60F3">
      <w:type w:val="continuous"/>
      <w:pgSz w:w="16840" w:h="11900" w:orient="landscape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2CFAB" w14:textId="77777777" w:rsidR="00F947AA" w:rsidRDefault="00F947AA">
      <w:pPr>
        <w:spacing w:after="0" w:line="240" w:lineRule="auto"/>
      </w:pPr>
      <w:r>
        <w:separator/>
      </w:r>
    </w:p>
  </w:endnote>
  <w:endnote w:type="continuationSeparator" w:id="0">
    <w:p w14:paraId="3BBC1110" w14:textId="77777777" w:rsidR="00F947AA" w:rsidRDefault="00F94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9821" w14:textId="77777777" w:rsidR="00E043CC" w:rsidRDefault="00E043C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5F2B0" w14:textId="77777777" w:rsidR="00F947AA" w:rsidRDefault="00F947AA">
      <w:pPr>
        <w:spacing w:after="0" w:line="240" w:lineRule="auto"/>
      </w:pPr>
      <w:r>
        <w:separator/>
      </w:r>
    </w:p>
  </w:footnote>
  <w:footnote w:type="continuationSeparator" w:id="0">
    <w:p w14:paraId="61E0E6BF" w14:textId="77777777" w:rsidR="00F947AA" w:rsidRDefault="00F947AA">
      <w:pPr>
        <w:spacing w:after="0" w:line="240" w:lineRule="auto"/>
      </w:pPr>
      <w:r>
        <w:continuationSeparator/>
      </w:r>
    </w:p>
  </w:footnote>
  <w:footnote w:id="1">
    <w:p w14:paraId="35227312" w14:textId="77777777" w:rsidR="00144C98" w:rsidRDefault="00144C98" w:rsidP="00144C98">
      <w:pPr>
        <w:pStyle w:val="af"/>
      </w:pPr>
      <w:r>
        <w:rPr>
          <w:rStyle w:val="ae"/>
        </w:rPr>
        <w:t>3</w:t>
      </w:r>
      <w:r>
        <w:t xml:space="preserve"> </w:t>
      </w:r>
      <w:r w:rsidRPr="00AF774D">
        <w:rPr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sz w:val="16"/>
          <w:szCs w:val="16"/>
        </w:rPr>
        <w:t>«Сексология</w:t>
      </w:r>
      <w:r w:rsidRPr="00B152B9">
        <w:rPr>
          <w:sz w:val="16"/>
          <w:szCs w:val="16"/>
        </w:rPr>
        <w:t xml:space="preserve">» </w:t>
      </w:r>
      <w:r w:rsidRPr="00AF774D">
        <w:rPr>
          <w:sz w:val="16"/>
          <w:szCs w:val="16"/>
        </w:rPr>
        <w:t>по специальности 31.08.21 Психиатрия-наркология 2020-2021 учебный год, утвержден на заседании неврологии, психиатрии, мануальной медицины и медицинской реабилитации ИН</w:t>
      </w:r>
      <w:r>
        <w:rPr>
          <w:sz w:val="16"/>
          <w:szCs w:val="16"/>
        </w:rPr>
        <w:t>МФО, протокол №9   от 17.05.2020</w:t>
      </w:r>
      <w:r w:rsidRPr="00AF774D">
        <w:rPr>
          <w:sz w:val="16"/>
          <w:szCs w:val="16"/>
        </w:rPr>
        <w:t xml:space="preserve"> г.</w:t>
      </w:r>
    </w:p>
  </w:footnote>
  <w:footnote w:id="2">
    <w:p w14:paraId="05A53B8E" w14:textId="77777777" w:rsidR="00144C98" w:rsidRDefault="00144C98" w:rsidP="00144C98">
      <w:pPr>
        <w:pStyle w:val="af"/>
      </w:pPr>
      <w:r>
        <w:rPr>
          <w:rStyle w:val="ae"/>
        </w:rPr>
        <w:t>6</w:t>
      </w:r>
      <w:r>
        <w:t xml:space="preserve">  </w:t>
      </w:r>
      <w:r w:rsidRPr="00AF774D">
        <w:rPr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sz w:val="16"/>
          <w:szCs w:val="16"/>
        </w:rPr>
        <w:t>«Сексология</w:t>
      </w:r>
      <w:r w:rsidRPr="00B152B9">
        <w:rPr>
          <w:sz w:val="16"/>
          <w:szCs w:val="16"/>
        </w:rPr>
        <w:t xml:space="preserve">» </w:t>
      </w:r>
      <w:r w:rsidRPr="00AF774D">
        <w:rPr>
          <w:sz w:val="16"/>
          <w:szCs w:val="16"/>
        </w:rPr>
        <w:t xml:space="preserve">по специальности 31.08.21 Психиатрия-наркология 2023-2024 учебный год, утвержден на заседании неврологии, психиатрии, мануальной медицины и медицинской реабилитации ИНМФО, протокол № </w:t>
      </w:r>
      <w:r w:rsidRPr="00AF774D">
        <w:rPr>
          <w:sz w:val="16"/>
          <w:szCs w:val="16"/>
        </w:rPr>
        <w:t>12  от  29.06.2023 г</w:t>
      </w:r>
    </w:p>
  </w:footnote>
  <w:footnote w:id="3">
    <w:p w14:paraId="2EEA6B0A" w14:textId="77777777" w:rsidR="00144C98" w:rsidRPr="00FA2046" w:rsidRDefault="00144C98" w:rsidP="00144C98">
      <w:pPr>
        <w:pStyle w:val="af"/>
        <w:rPr>
          <w:sz w:val="16"/>
          <w:szCs w:val="16"/>
        </w:rPr>
      </w:pPr>
      <w:r>
        <w:rPr>
          <w:rStyle w:val="ae"/>
        </w:rPr>
        <w:t>7</w:t>
      </w:r>
      <w:r>
        <w:t xml:space="preserve">  </w:t>
      </w:r>
      <w:r w:rsidRPr="00AF774D">
        <w:rPr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sz w:val="16"/>
          <w:szCs w:val="16"/>
        </w:rPr>
        <w:t>«Сексология</w:t>
      </w:r>
      <w:r w:rsidRPr="00B152B9">
        <w:rPr>
          <w:sz w:val="16"/>
          <w:szCs w:val="16"/>
        </w:rPr>
        <w:t xml:space="preserve">» </w:t>
      </w:r>
      <w:r w:rsidRPr="00AF774D">
        <w:rPr>
          <w:sz w:val="16"/>
          <w:szCs w:val="16"/>
        </w:rPr>
        <w:t>по специальности 31.08.21 Психиатрия-наркология 2024-2025 учебный год, утвержден на заседании неврологии, психиатрии, мануальной медицины и медицинской реабилитации ИНМФО,</w:t>
      </w:r>
      <w:r>
        <w:rPr>
          <w:sz w:val="16"/>
          <w:szCs w:val="16"/>
        </w:rPr>
        <w:t xml:space="preserve"> протокол № </w:t>
      </w:r>
      <w:r>
        <w:rPr>
          <w:sz w:val="16"/>
          <w:szCs w:val="16"/>
        </w:rPr>
        <w:t>7  от  28.05.2024 г</w:t>
      </w:r>
    </w:p>
  </w:footnote>
  <w:footnote w:id="4">
    <w:p w14:paraId="721917CD" w14:textId="77777777" w:rsidR="00144C98" w:rsidRPr="00FA2046" w:rsidRDefault="00144C98" w:rsidP="00144C98">
      <w:pPr>
        <w:pStyle w:val="af"/>
        <w:rPr>
          <w:sz w:val="16"/>
          <w:szCs w:val="16"/>
        </w:rPr>
      </w:pPr>
      <w:r>
        <w:rPr>
          <w:rStyle w:val="ae"/>
        </w:rPr>
        <w:t>8</w:t>
      </w:r>
      <w:r>
        <w:t xml:space="preserve"> </w:t>
      </w:r>
      <w:r w:rsidRPr="00AF774D">
        <w:rPr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sz w:val="16"/>
          <w:szCs w:val="16"/>
        </w:rPr>
        <w:t>«Сексология</w:t>
      </w:r>
      <w:r w:rsidRPr="00B152B9">
        <w:rPr>
          <w:sz w:val="16"/>
          <w:szCs w:val="16"/>
        </w:rPr>
        <w:t xml:space="preserve">» </w:t>
      </w:r>
      <w:r w:rsidRPr="00AF774D">
        <w:rPr>
          <w:sz w:val="16"/>
          <w:szCs w:val="16"/>
        </w:rPr>
        <w:t>по специальности 31.</w:t>
      </w:r>
      <w:r>
        <w:rPr>
          <w:sz w:val="16"/>
          <w:szCs w:val="16"/>
        </w:rPr>
        <w:t>08.21 Психиатрия-наркология 2025-2026</w:t>
      </w:r>
      <w:r w:rsidRPr="00AF774D">
        <w:rPr>
          <w:sz w:val="16"/>
          <w:szCs w:val="16"/>
        </w:rPr>
        <w:t xml:space="preserve"> учебный год, утвержден на заседании неврологии, психиатрии, мануальной медицины и медицинской реабилитации ИНМФО,</w:t>
      </w:r>
      <w:r>
        <w:rPr>
          <w:sz w:val="16"/>
          <w:szCs w:val="16"/>
        </w:rPr>
        <w:t xml:space="preserve"> протокол № 16 </w:t>
      </w:r>
      <w:r>
        <w:rPr>
          <w:sz w:val="16"/>
          <w:szCs w:val="16"/>
        </w:rPr>
        <w:t>от  16.05.2025 г</w:t>
      </w:r>
    </w:p>
  </w:footnote>
  <w:footnote w:id="5">
    <w:p w14:paraId="47B30404" w14:textId="77777777" w:rsidR="00144C98" w:rsidRPr="006E1904" w:rsidRDefault="00144C98" w:rsidP="00144C98">
      <w:pPr>
        <w:spacing w:after="0" w:line="240" w:lineRule="auto"/>
        <w:ind w:left="-76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ae"/>
        </w:rPr>
        <w:t>1</w:t>
      </w:r>
      <w:r>
        <w:t xml:space="preserve">  </w:t>
      </w:r>
      <w:r w:rsidRPr="00AF774D">
        <w:rPr>
          <w:rFonts w:ascii="Times New Roman" w:eastAsia="Times New Roman" w:hAnsi="Times New Roman" w:cs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eastAsia="Times New Roman" w:hAnsi="Times New Roman" w:cs="Times New Roman"/>
          <w:sz w:val="16"/>
          <w:szCs w:val="16"/>
        </w:rPr>
        <w:t>«Судебная психиатрия</w:t>
      </w:r>
      <w:r w:rsidRPr="00AF774D">
        <w:rPr>
          <w:rFonts w:ascii="Times New Roman" w:eastAsia="Times New Roman" w:hAnsi="Times New Roman" w:cs="Times New Roman"/>
          <w:sz w:val="16"/>
          <w:szCs w:val="16"/>
        </w:rPr>
        <w:t>» по специальности 31.08.21 Психиатрия-наркология 2018-2019 учебный год, утвержден на заседании кафедры психиатрии, наркологии и психотерапии с курсом психиатрии, психиатрии-наркологии ФУВ, протокол №9   от 15.05.201</w:t>
      </w:r>
      <w:r>
        <w:rPr>
          <w:rFonts w:ascii="Times New Roman" w:eastAsia="Times New Roman" w:hAnsi="Times New Roman" w:cs="Times New Roman"/>
          <w:sz w:val="16"/>
          <w:szCs w:val="16"/>
        </w:rPr>
        <w:t>8 г.</w:t>
      </w:r>
    </w:p>
  </w:footnote>
  <w:footnote w:id="6">
    <w:p w14:paraId="39ADE0B3" w14:textId="77777777" w:rsidR="00144C98" w:rsidRDefault="00144C98" w:rsidP="00144C98">
      <w:pPr>
        <w:pStyle w:val="af"/>
      </w:pPr>
      <w:r>
        <w:rPr>
          <w:rStyle w:val="ae"/>
        </w:rPr>
        <w:t>2</w:t>
      </w:r>
      <w:r>
        <w:t xml:space="preserve"> </w:t>
      </w:r>
      <w:r w:rsidRPr="00AF774D">
        <w:rPr>
          <w:rFonts w:ascii="Times New Roman" w:hAnsi="Times New Roman"/>
          <w:sz w:val="16"/>
          <w:szCs w:val="16"/>
        </w:rPr>
        <w:t xml:space="preserve">Протокол дополнений и изменений к рабочей программе дисциплины </w:t>
      </w:r>
      <w:r>
        <w:rPr>
          <w:rFonts w:ascii="Times New Roman" w:hAnsi="Times New Roman"/>
          <w:sz w:val="16"/>
          <w:szCs w:val="16"/>
        </w:rPr>
        <w:t>«Судебная психиатрия</w:t>
      </w:r>
      <w:r w:rsidRPr="00AF774D">
        <w:rPr>
          <w:rFonts w:ascii="Times New Roman" w:hAnsi="Times New Roman"/>
          <w:sz w:val="16"/>
          <w:szCs w:val="16"/>
        </w:rPr>
        <w:t>» по специальности 31.08.21 Психиатрия-наркология 2019-2020 учебный год, утвержден на заседании кафедры психиатрии, наркологии и психотерапии с курсом психиатрии, психиатрии-наркологии ФУВ, протокол №9   от 17.05.2019 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E549B" w14:textId="77777777" w:rsidR="00E043CC" w:rsidRDefault="00E043C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04D"/>
    <w:multiLevelType w:val="hybridMultilevel"/>
    <w:tmpl w:val="6DB8CA76"/>
    <w:lvl w:ilvl="0" w:tplc="AD24DC8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5C945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52268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1E8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FE7DD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A2C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E26F4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CA849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926B5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A75824"/>
    <w:multiLevelType w:val="hybridMultilevel"/>
    <w:tmpl w:val="3BF6BEFC"/>
    <w:lvl w:ilvl="0" w:tplc="7AEAF1B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0A6F4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E52E6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5EC07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BEE93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788ED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AACDA6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16AA48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787934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B090959"/>
    <w:multiLevelType w:val="hybridMultilevel"/>
    <w:tmpl w:val="8F88B616"/>
    <w:lvl w:ilvl="0" w:tplc="22C4118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20FC8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2C62F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383F6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1EF7D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2E77A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8C89D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024EF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00C93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1970AAA"/>
    <w:multiLevelType w:val="hybridMultilevel"/>
    <w:tmpl w:val="B3B4B1F8"/>
    <w:lvl w:ilvl="0" w:tplc="2E2A6F6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E845AE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6EBB56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8034E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9E492E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9E456A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146B84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5CF60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1C331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4E67951"/>
    <w:multiLevelType w:val="hybridMultilevel"/>
    <w:tmpl w:val="D89ED71E"/>
    <w:lvl w:ilvl="0" w:tplc="5280686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9C54D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0C9D7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F419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2C921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8003F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AA5E1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B8E8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32665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61133CD"/>
    <w:multiLevelType w:val="hybridMultilevel"/>
    <w:tmpl w:val="F326874C"/>
    <w:lvl w:ilvl="0" w:tplc="13004ACE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AC500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7C880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E83D1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32962C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D81932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B6B0FC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141384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E625F2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37B6700"/>
    <w:multiLevelType w:val="hybridMultilevel"/>
    <w:tmpl w:val="4E9A013A"/>
    <w:lvl w:ilvl="0" w:tplc="614ADAB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82ED0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9A155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F2ABA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AC188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DA26F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3E838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94700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B6FF6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3900E81"/>
    <w:multiLevelType w:val="hybridMultilevel"/>
    <w:tmpl w:val="2DDC9BB0"/>
    <w:lvl w:ilvl="0" w:tplc="38743B54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64BA8C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A85176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4015B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F8018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52EFB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B0B44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36CDEA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8683FC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A275A19"/>
    <w:multiLevelType w:val="hybridMultilevel"/>
    <w:tmpl w:val="536E0BB4"/>
    <w:lvl w:ilvl="0" w:tplc="5F4A123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3A49C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E0B87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A6B05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C6228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DA3C8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D071D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0028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40B60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08B06C6"/>
    <w:multiLevelType w:val="hybridMultilevel"/>
    <w:tmpl w:val="1D9C336A"/>
    <w:lvl w:ilvl="0" w:tplc="C544739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8C353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D07BC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683E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1234B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F26B8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E2658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5EBE4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4EC21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3B7350F"/>
    <w:multiLevelType w:val="hybridMultilevel"/>
    <w:tmpl w:val="99364D0C"/>
    <w:lvl w:ilvl="0" w:tplc="7A2448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220FE"/>
    <w:multiLevelType w:val="hybridMultilevel"/>
    <w:tmpl w:val="E64EDE2A"/>
    <w:lvl w:ilvl="0" w:tplc="A2F6224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5894A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C4D01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E4D70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AC2B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5A8AA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4202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8E54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F2609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B003089"/>
    <w:multiLevelType w:val="hybridMultilevel"/>
    <w:tmpl w:val="57D4C45E"/>
    <w:lvl w:ilvl="0" w:tplc="F580D57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6A20E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AC943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ACF2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E892E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C6C0C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84AA0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DEAA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CE974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0E54409"/>
    <w:multiLevelType w:val="hybridMultilevel"/>
    <w:tmpl w:val="A9165726"/>
    <w:lvl w:ilvl="0" w:tplc="D738201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F4538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C40E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F41E9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C85DC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5280E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EA26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0EC33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92F5A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5470784"/>
    <w:multiLevelType w:val="hybridMultilevel"/>
    <w:tmpl w:val="E88A9B22"/>
    <w:lvl w:ilvl="0" w:tplc="FD14A16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34B32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A677C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A84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AACB3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7AFA4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94385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FACE9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78417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66D0DC7"/>
    <w:multiLevelType w:val="hybridMultilevel"/>
    <w:tmpl w:val="92821438"/>
    <w:lvl w:ilvl="0" w:tplc="F300055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BA9CD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1A8E9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08CC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209D2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F6325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F8AA8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08540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8C7DF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964421C"/>
    <w:multiLevelType w:val="hybridMultilevel"/>
    <w:tmpl w:val="C9F2D620"/>
    <w:lvl w:ilvl="0" w:tplc="27229B1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9A60F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AAC16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8CD7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76317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7CA0A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1A2FA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A4819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4C4D4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E6E1639"/>
    <w:multiLevelType w:val="hybridMultilevel"/>
    <w:tmpl w:val="99061CF6"/>
    <w:lvl w:ilvl="0" w:tplc="831431E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D80AA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FC1AB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90F39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9C7B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56520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36910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E7F9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48363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22B14D9"/>
    <w:multiLevelType w:val="hybridMultilevel"/>
    <w:tmpl w:val="FAAAE59C"/>
    <w:lvl w:ilvl="0" w:tplc="45286EA0">
      <w:start w:val="1"/>
      <w:numFmt w:val="decimal"/>
      <w:lvlText w:val="%1."/>
      <w:lvlJc w:val="left"/>
      <w:pPr>
        <w:ind w:left="959" w:hanging="5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80A2AE">
      <w:start w:val="1"/>
      <w:numFmt w:val="lowerLetter"/>
      <w:lvlText w:val="%2."/>
      <w:lvlJc w:val="left"/>
      <w:pPr>
        <w:ind w:left="14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C44EFE">
      <w:start w:val="1"/>
      <w:numFmt w:val="lowerRoman"/>
      <w:lvlText w:val="%3."/>
      <w:lvlJc w:val="left"/>
      <w:pPr>
        <w:ind w:left="213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920390">
      <w:start w:val="1"/>
      <w:numFmt w:val="decimal"/>
      <w:lvlText w:val="%4."/>
      <w:lvlJc w:val="left"/>
      <w:pPr>
        <w:ind w:left="2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B44970">
      <w:start w:val="1"/>
      <w:numFmt w:val="lowerLetter"/>
      <w:lvlText w:val="%5."/>
      <w:lvlJc w:val="left"/>
      <w:pPr>
        <w:ind w:left="3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7C2474">
      <w:start w:val="1"/>
      <w:numFmt w:val="lowerRoman"/>
      <w:lvlText w:val="%6."/>
      <w:lvlJc w:val="left"/>
      <w:pPr>
        <w:ind w:left="429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6EE658">
      <w:start w:val="1"/>
      <w:numFmt w:val="decimal"/>
      <w:lvlText w:val="%7."/>
      <w:lvlJc w:val="left"/>
      <w:pPr>
        <w:ind w:left="50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4C8EFE">
      <w:start w:val="1"/>
      <w:numFmt w:val="lowerLetter"/>
      <w:lvlText w:val="%8."/>
      <w:lvlJc w:val="left"/>
      <w:pPr>
        <w:ind w:left="5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D82F78">
      <w:start w:val="1"/>
      <w:numFmt w:val="lowerRoman"/>
      <w:lvlText w:val="%9."/>
      <w:lvlJc w:val="left"/>
      <w:pPr>
        <w:ind w:left="6451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2BA62B3"/>
    <w:multiLevelType w:val="hybridMultilevel"/>
    <w:tmpl w:val="5EAEC06E"/>
    <w:lvl w:ilvl="0" w:tplc="D67CF9D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E03E3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80E62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D6EA9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5CAE7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3056B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88B37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DEA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0CCA0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C625AAC"/>
    <w:multiLevelType w:val="hybridMultilevel"/>
    <w:tmpl w:val="5EE4B35E"/>
    <w:lvl w:ilvl="0" w:tplc="A9ACDAF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4815EC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08A56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5E397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76939A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F8D9D2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B85044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E6F086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58C48E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E4831DA"/>
    <w:multiLevelType w:val="hybridMultilevel"/>
    <w:tmpl w:val="5DEC80D4"/>
    <w:lvl w:ilvl="0" w:tplc="E3EEDB7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B4318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AC028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C67F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943FB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3A297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5067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D8AAE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AA54F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5E9D08E9"/>
    <w:multiLevelType w:val="hybridMultilevel"/>
    <w:tmpl w:val="1DFEF39A"/>
    <w:lvl w:ilvl="0" w:tplc="08F039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8C66A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0CDB2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A8839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F251F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50CD5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AEEAF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74B24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5AD4C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81D64A5"/>
    <w:multiLevelType w:val="hybridMultilevel"/>
    <w:tmpl w:val="CF94D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751687"/>
    <w:multiLevelType w:val="hybridMultilevel"/>
    <w:tmpl w:val="C8F29AF2"/>
    <w:lvl w:ilvl="0" w:tplc="CF4ABF2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50F1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2C5C7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F635D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86523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EC30D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A6E64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08FB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F4AE6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90B14E8"/>
    <w:multiLevelType w:val="hybridMultilevel"/>
    <w:tmpl w:val="A8E042FA"/>
    <w:lvl w:ilvl="0" w:tplc="F76A4B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22971"/>
    <w:multiLevelType w:val="hybridMultilevel"/>
    <w:tmpl w:val="2D268CFC"/>
    <w:lvl w:ilvl="0" w:tplc="332466A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CEE15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BCAB6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96618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0682EE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6EEF3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D449CA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26CAEA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840BA4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6DE837AE"/>
    <w:multiLevelType w:val="hybridMultilevel"/>
    <w:tmpl w:val="9F16BC00"/>
    <w:lvl w:ilvl="0" w:tplc="DCEAA9B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48F3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CC85B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8C210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BAF43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C4C28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1C11B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88FB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2E426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8633A05"/>
    <w:multiLevelType w:val="hybridMultilevel"/>
    <w:tmpl w:val="37B8F4DC"/>
    <w:lvl w:ilvl="0" w:tplc="21B8D83A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B6FCE6">
      <w:start w:val="1"/>
      <w:numFmt w:val="lowerLetter"/>
      <w:lvlText w:val="%2."/>
      <w:lvlJc w:val="left"/>
      <w:pPr>
        <w:tabs>
          <w:tab w:val="left" w:pos="426"/>
        </w:tabs>
        <w:ind w:left="18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BAE8A0">
      <w:start w:val="1"/>
      <w:numFmt w:val="lowerRoman"/>
      <w:lvlText w:val="%3."/>
      <w:lvlJc w:val="left"/>
      <w:pPr>
        <w:tabs>
          <w:tab w:val="left" w:pos="426"/>
        </w:tabs>
        <w:ind w:left="258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70B7DA">
      <w:start w:val="1"/>
      <w:numFmt w:val="decimal"/>
      <w:lvlText w:val="%4."/>
      <w:lvlJc w:val="left"/>
      <w:pPr>
        <w:tabs>
          <w:tab w:val="left" w:pos="426"/>
        </w:tabs>
        <w:ind w:left="33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580F22">
      <w:start w:val="1"/>
      <w:numFmt w:val="lowerLetter"/>
      <w:lvlText w:val="%5."/>
      <w:lvlJc w:val="left"/>
      <w:pPr>
        <w:tabs>
          <w:tab w:val="left" w:pos="426"/>
        </w:tabs>
        <w:ind w:left="40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52EB6C">
      <w:start w:val="1"/>
      <w:numFmt w:val="lowerRoman"/>
      <w:lvlText w:val="%6."/>
      <w:lvlJc w:val="left"/>
      <w:pPr>
        <w:tabs>
          <w:tab w:val="left" w:pos="426"/>
        </w:tabs>
        <w:ind w:left="474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B8F6EA">
      <w:start w:val="1"/>
      <w:numFmt w:val="decimal"/>
      <w:lvlText w:val="%7."/>
      <w:lvlJc w:val="left"/>
      <w:pPr>
        <w:tabs>
          <w:tab w:val="left" w:pos="426"/>
        </w:tabs>
        <w:ind w:left="54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4A5598">
      <w:start w:val="1"/>
      <w:numFmt w:val="lowerLetter"/>
      <w:lvlText w:val="%8."/>
      <w:lvlJc w:val="left"/>
      <w:pPr>
        <w:tabs>
          <w:tab w:val="left" w:pos="426"/>
        </w:tabs>
        <w:ind w:left="61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106972">
      <w:start w:val="1"/>
      <w:numFmt w:val="lowerRoman"/>
      <w:lvlText w:val="%9."/>
      <w:lvlJc w:val="left"/>
      <w:pPr>
        <w:tabs>
          <w:tab w:val="left" w:pos="426"/>
        </w:tabs>
        <w:ind w:left="690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9894DA2"/>
    <w:multiLevelType w:val="multilevel"/>
    <w:tmpl w:val="E4F8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6246391">
    <w:abstractNumId w:val="13"/>
  </w:num>
  <w:num w:numId="2" w16cid:durableId="1886478102">
    <w:abstractNumId w:val="14"/>
  </w:num>
  <w:num w:numId="3" w16cid:durableId="389381489">
    <w:abstractNumId w:val="14"/>
    <w:lvlOverride w:ilvl="0">
      <w:startOverride w:val="2"/>
    </w:lvlOverride>
  </w:num>
  <w:num w:numId="4" w16cid:durableId="1356223776">
    <w:abstractNumId w:val="8"/>
  </w:num>
  <w:num w:numId="5" w16cid:durableId="1441102046">
    <w:abstractNumId w:val="8"/>
    <w:lvlOverride w:ilvl="0">
      <w:startOverride w:val="3"/>
    </w:lvlOverride>
  </w:num>
  <w:num w:numId="6" w16cid:durableId="100348178">
    <w:abstractNumId w:val="27"/>
  </w:num>
  <w:num w:numId="7" w16cid:durableId="610820491">
    <w:abstractNumId w:val="27"/>
    <w:lvlOverride w:ilvl="0">
      <w:startOverride w:val="4"/>
    </w:lvlOverride>
  </w:num>
  <w:num w:numId="8" w16cid:durableId="1857690468">
    <w:abstractNumId w:val="16"/>
  </w:num>
  <w:num w:numId="9" w16cid:durableId="1434353533">
    <w:abstractNumId w:val="16"/>
    <w:lvlOverride w:ilvl="0">
      <w:startOverride w:val="5"/>
    </w:lvlOverride>
  </w:num>
  <w:num w:numId="10" w16cid:durableId="864101663">
    <w:abstractNumId w:val="4"/>
  </w:num>
  <w:num w:numId="11" w16cid:durableId="675307926">
    <w:abstractNumId w:val="4"/>
    <w:lvlOverride w:ilvl="0">
      <w:startOverride w:val="6"/>
    </w:lvlOverride>
  </w:num>
  <w:num w:numId="12" w16cid:durableId="749893205">
    <w:abstractNumId w:val="11"/>
  </w:num>
  <w:num w:numId="13" w16cid:durableId="1164861051">
    <w:abstractNumId w:val="11"/>
    <w:lvlOverride w:ilvl="0">
      <w:startOverride w:val="7"/>
    </w:lvlOverride>
  </w:num>
  <w:num w:numId="14" w16cid:durableId="686063347">
    <w:abstractNumId w:val="21"/>
  </w:num>
  <w:num w:numId="15" w16cid:durableId="662466277">
    <w:abstractNumId w:val="21"/>
    <w:lvlOverride w:ilvl="0">
      <w:startOverride w:val="8"/>
    </w:lvlOverride>
  </w:num>
  <w:num w:numId="16" w16cid:durableId="153499138">
    <w:abstractNumId w:val="2"/>
  </w:num>
  <w:num w:numId="17" w16cid:durableId="1880049914">
    <w:abstractNumId w:val="2"/>
    <w:lvlOverride w:ilvl="0">
      <w:startOverride w:val="9"/>
    </w:lvlOverride>
  </w:num>
  <w:num w:numId="18" w16cid:durableId="164709185">
    <w:abstractNumId w:val="24"/>
  </w:num>
  <w:num w:numId="19" w16cid:durableId="402684448">
    <w:abstractNumId w:val="24"/>
    <w:lvlOverride w:ilvl="0">
      <w:startOverride w:val="10"/>
    </w:lvlOverride>
  </w:num>
  <w:num w:numId="20" w16cid:durableId="1202591664">
    <w:abstractNumId w:val="22"/>
  </w:num>
  <w:num w:numId="21" w16cid:durableId="302077149">
    <w:abstractNumId w:val="22"/>
    <w:lvlOverride w:ilvl="0">
      <w:startOverride w:val="11"/>
    </w:lvlOverride>
  </w:num>
  <w:num w:numId="22" w16cid:durableId="870924877">
    <w:abstractNumId w:val="12"/>
  </w:num>
  <w:num w:numId="23" w16cid:durableId="1479303349">
    <w:abstractNumId w:val="12"/>
    <w:lvlOverride w:ilvl="0">
      <w:startOverride w:val="12"/>
    </w:lvlOverride>
  </w:num>
  <w:num w:numId="24" w16cid:durableId="1461608464">
    <w:abstractNumId w:val="9"/>
  </w:num>
  <w:num w:numId="25" w16cid:durableId="1970040793">
    <w:abstractNumId w:val="9"/>
    <w:lvlOverride w:ilvl="0">
      <w:startOverride w:val="13"/>
    </w:lvlOverride>
  </w:num>
  <w:num w:numId="26" w16cid:durableId="996498146">
    <w:abstractNumId w:val="17"/>
  </w:num>
  <w:num w:numId="27" w16cid:durableId="1678540485">
    <w:abstractNumId w:val="17"/>
    <w:lvlOverride w:ilvl="0">
      <w:startOverride w:val="14"/>
    </w:lvlOverride>
  </w:num>
  <w:num w:numId="28" w16cid:durableId="1221986281">
    <w:abstractNumId w:val="6"/>
  </w:num>
  <w:num w:numId="29" w16cid:durableId="108403038">
    <w:abstractNumId w:val="6"/>
    <w:lvlOverride w:ilvl="0">
      <w:startOverride w:val="15"/>
    </w:lvlOverride>
  </w:num>
  <w:num w:numId="30" w16cid:durableId="1926718650">
    <w:abstractNumId w:val="15"/>
  </w:num>
  <w:num w:numId="31" w16cid:durableId="745684152">
    <w:abstractNumId w:val="15"/>
    <w:lvlOverride w:ilvl="0">
      <w:startOverride w:val="16"/>
    </w:lvlOverride>
  </w:num>
  <w:num w:numId="32" w16cid:durableId="375931893">
    <w:abstractNumId w:val="19"/>
  </w:num>
  <w:num w:numId="33" w16cid:durableId="1577667081">
    <w:abstractNumId w:val="19"/>
    <w:lvlOverride w:ilvl="0">
      <w:startOverride w:val="17"/>
    </w:lvlOverride>
  </w:num>
  <w:num w:numId="34" w16cid:durableId="1711955092">
    <w:abstractNumId w:val="0"/>
  </w:num>
  <w:num w:numId="35" w16cid:durableId="1077558888">
    <w:abstractNumId w:val="0"/>
    <w:lvlOverride w:ilvl="0">
      <w:startOverride w:val="18"/>
    </w:lvlOverride>
  </w:num>
  <w:num w:numId="36" w16cid:durableId="111284850">
    <w:abstractNumId w:val="20"/>
  </w:num>
  <w:num w:numId="37" w16cid:durableId="1839342879">
    <w:abstractNumId w:val="1"/>
  </w:num>
  <w:num w:numId="38" w16cid:durableId="235822004">
    <w:abstractNumId w:val="5"/>
  </w:num>
  <w:num w:numId="39" w16cid:durableId="1324427873">
    <w:abstractNumId w:val="3"/>
  </w:num>
  <w:num w:numId="40" w16cid:durableId="848562624">
    <w:abstractNumId w:val="7"/>
  </w:num>
  <w:num w:numId="41" w16cid:durableId="93140157">
    <w:abstractNumId w:val="26"/>
  </w:num>
  <w:num w:numId="42" w16cid:durableId="1797866320">
    <w:abstractNumId w:val="28"/>
  </w:num>
  <w:num w:numId="43" w16cid:durableId="2135712375">
    <w:abstractNumId w:val="28"/>
    <w:lvlOverride w:ilvl="0">
      <w:startOverride w:val="2"/>
    </w:lvlOverride>
  </w:num>
  <w:num w:numId="44" w16cid:durableId="1197231471">
    <w:abstractNumId w:val="18"/>
  </w:num>
  <w:num w:numId="45" w16cid:durableId="1033310080">
    <w:abstractNumId w:val="18"/>
    <w:lvlOverride w:ilvl="0">
      <w:startOverride w:val="2"/>
    </w:lvlOverride>
  </w:num>
  <w:num w:numId="46" w16cid:durableId="1446729574">
    <w:abstractNumId w:val="29"/>
  </w:num>
  <w:num w:numId="47" w16cid:durableId="629676948">
    <w:abstractNumId w:val="23"/>
  </w:num>
  <w:num w:numId="48" w16cid:durableId="1476946086">
    <w:abstractNumId w:val="25"/>
  </w:num>
  <w:num w:numId="49" w16cid:durableId="21393750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0F3"/>
    <w:rsid w:val="00006A72"/>
    <w:rsid w:val="0013253C"/>
    <w:rsid w:val="00144C98"/>
    <w:rsid w:val="00234BA6"/>
    <w:rsid w:val="00335F16"/>
    <w:rsid w:val="004A60F3"/>
    <w:rsid w:val="00B540D5"/>
    <w:rsid w:val="00E043CC"/>
    <w:rsid w:val="00F9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AC638"/>
  <w15:docId w15:val="{2B1F805A-CE3C-4553-A1A1-C2E83AC5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1">
    <w:name w:val="heading 1"/>
    <w:next w:val="a"/>
    <w:pPr>
      <w:keepNext/>
      <w:widowControl w:val="0"/>
      <w:ind w:firstLine="720"/>
      <w:jc w:val="center"/>
      <w:outlineLvl w:val="0"/>
    </w:pPr>
    <w:rPr>
      <w:rFonts w:cs="Arial Unicode MS"/>
      <w:b/>
      <w:bCs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character" w:customStyle="1" w:styleId="a5">
    <w:name w:val="Ссылка"/>
    <w:rPr>
      <w:outline w:val="0"/>
      <w:color w:val="0563C1"/>
      <w:u w:val="single" w:color="0563C1"/>
    </w:rPr>
  </w:style>
  <w:style w:type="character" w:customStyle="1" w:styleId="Hyperlink0">
    <w:name w:val="Hyperlink.0"/>
    <w:basedOn w:val="a5"/>
    <w:rPr>
      <w:outline w:val="0"/>
      <w:color w:val="0563C1"/>
      <w:u w:val="single" w:color="0563C1"/>
    </w:rPr>
  </w:style>
  <w:style w:type="character" w:customStyle="1" w:styleId="a6">
    <w:name w:val="Нет"/>
  </w:style>
  <w:style w:type="character" w:customStyle="1" w:styleId="Hyperlink1">
    <w:name w:val="Hyperlink.1"/>
    <w:basedOn w:val="a6"/>
  </w:style>
  <w:style w:type="paragraph" w:styleId="a7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8">
    <w:name w:val="Body Text Indent"/>
    <w:pPr>
      <w:spacing w:after="120" w:line="276" w:lineRule="auto"/>
      <w:ind w:left="283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10">
    <w:name w:val="Стиль1"/>
    <w:pPr>
      <w:widowControl w:val="0"/>
      <w:spacing w:before="240" w:after="120" w:line="288" w:lineRule="auto"/>
      <w:outlineLvl w:val="0"/>
    </w:pPr>
    <w:rPr>
      <w:rFonts w:ascii="Arial" w:hAnsi="Arial" w:cs="Arial Unicode MS"/>
      <w:b/>
      <w:bCs/>
      <w:caps/>
      <w:color w:val="000000"/>
      <w:sz w:val="28"/>
      <w:szCs w:val="28"/>
      <w:u w:color="000000"/>
    </w:rPr>
  </w:style>
  <w:style w:type="paragraph" w:customStyle="1" w:styleId="Standard">
    <w:name w:val="Standar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a9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Body Text"/>
    <w:link w:val="ab"/>
    <w:pPr>
      <w:spacing w:after="12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11">
    <w:name w:val="Заголовок №1"/>
    <w:pPr>
      <w:widowControl w:val="0"/>
      <w:spacing w:before="660" w:line="294" w:lineRule="exact"/>
      <w:outlineLvl w:val="0"/>
    </w:pPr>
    <w:rPr>
      <w:rFonts w:ascii="Calibri" w:hAnsi="Calibri" w:cs="Arial Unicode MS"/>
      <w:b/>
      <w:bCs/>
      <w:color w:val="000000"/>
      <w:spacing w:val="6"/>
      <w:sz w:val="22"/>
      <w:szCs w:val="22"/>
      <w:u w:color="000000"/>
      <w:shd w:val="clear" w:color="auto" w:fill="FFFFFF"/>
    </w:rPr>
  </w:style>
  <w:style w:type="paragraph" w:styleId="ac">
    <w:name w:val="footer"/>
    <w:basedOn w:val="a"/>
    <w:link w:val="ad"/>
    <w:unhideWhenUsed/>
    <w:rsid w:val="00B540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auto"/>
      <w:bdr w:val="none" w:sz="0" w:space="0" w:color="auto"/>
    </w:rPr>
  </w:style>
  <w:style w:type="character" w:customStyle="1" w:styleId="ad">
    <w:name w:val="Нижний колонтитул Знак"/>
    <w:basedOn w:val="a0"/>
    <w:link w:val="ac"/>
    <w:rsid w:val="00B540D5"/>
    <w:rPr>
      <w:rFonts w:ascii="Calibri" w:eastAsia="Times New Roman" w:hAnsi="Calibri"/>
      <w:sz w:val="22"/>
      <w:szCs w:val="22"/>
      <w:bdr w:val="none" w:sz="0" w:space="0" w:color="auto"/>
    </w:rPr>
  </w:style>
  <w:style w:type="character" w:styleId="ae">
    <w:name w:val="footnote reference"/>
    <w:basedOn w:val="a0"/>
    <w:semiHidden/>
    <w:unhideWhenUsed/>
    <w:rsid w:val="00B540D5"/>
    <w:rPr>
      <w:vertAlign w:val="superscript"/>
    </w:rPr>
  </w:style>
  <w:style w:type="paragraph" w:styleId="af">
    <w:name w:val="footnote text"/>
    <w:basedOn w:val="a"/>
    <w:link w:val="af0"/>
    <w:semiHidden/>
    <w:unhideWhenUsed/>
    <w:rsid w:val="00144C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="Times New Roman" w:cs="Times New Roman"/>
      <w:color w:val="auto"/>
      <w:sz w:val="20"/>
      <w:szCs w:val="20"/>
      <w:bdr w:val="none" w:sz="0" w:space="0" w:color="auto"/>
    </w:rPr>
  </w:style>
  <w:style w:type="character" w:customStyle="1" w:styleId="af0">
    <w:name w:val="Текст сноски Знак"/>
    <w:basedOn w:val="a0"/>
    <w:link w:val="af"/>
    <w:semiHidden/>
    <w:rsid w:val="00144C98"/>
    <w:rPr>
      <w:rFonts w:ascii="Calibri" w:eastAsia="Times New Roman" w:hAnsi="Calibri"/>
      <w:bdr w:val="none" w:sz="0" w:space="0" w:color="auto"/>
    </w:rPr>
  </w:style>
  <w:style w:type="character" w:customStyle="1" w:styleId="ab">
    <w:name w:val="Основной текст Знак"/>
    <w:basedOn w:val="a0"/>
    <w:link w:val="aa"/>
    <w:rsid w:val="00144C98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131419" TargetMode="External"/><Relationship Id="rId18" Type="http://schemas.openxmlformats.org/officeDocument/2006/relationships/hyperlink" Target="https://www.studentlibrary.ru/book/ISBN9785970487488.html" TargetMode="External"/><Relationship Id="rId26" Type="http://schemas.openxmlformats.org/officeDocument/2006/relationships/hyperlink" Target="https://www.studentlibrary.ru/book/ISBN9785829127138.html" TargetMode="External"/><Relationship Id="rId39" Type="http://schemas.openxmlformats.org/officeDocument/2006/relationships/hyperlink" Target="https://www.studentlibrary.ru/book/ISBN9785829127138.html" TargetMode="External"/><Relationship Id="rId21" Type="http://schemas.openxmlformats.org/officeDocument/2006/relationships/hyperlink" Target="http://old.consilium-medicum.com/" TargetMode="External"/><Relationship Id="rId34" Type="http://schemas.openxmlformats.org/officeDocument/2006/relationships/hyperlink" Target="https://www.studentlibrary.ru/book/ISBN9785829127138.html" TargetMode="Externa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rosmedlib.ru/book/ISBN9785970436028.html" TargetMode="External"/><Relationship Id="rId20" Type="http://schemas.openxmlformats.org/officeDocument/2006/relationships/hyperlink" Target="http://www.psychiatry.ru/" TargetMode="External"/><Relationship Id="rId29" Type="http://schemas.openxmlformats.org/officeDocument/2006/relationships/hyperlink" Target="https://www.studentlibrary.ru/book/ISBN9785829127138.htm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medlib.ru/book/ISBN9785970435830.html" TargetMode="External"/><Relationship Id="rId24" Type="http://schemas.openxmlformats.org/officeDocument/2006/relationships/hyperlink" Target="https://www.studentlibrary.ru/book/ISBN9785829127138.html" TargetMode="External"/><Relationship Id="rId32" Type="http://schemas.openxmlformats.org/officeDocument/2006/relationships/hyperlink" Target="https://www.studentlibrary.ru/book/ISBN9785829127138.html" TargetMode="External"/><Relationship Id="rId37" Type="http://schemas.openxmlformats.org/officeDocument/2006/relationships/hyperlink" Target="https://www.studentlibrary.ru/book/ISBN9785829127138.html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studentlibrary.ru/book/ISBN5982160636.html" TargetMode="External"/><Relationship Id="rId23" Type="http://schemas.openxmlformats.org/officeDocument/2006/relationships/hyperlink" Target="https://www.studentlibrary.ru/book/ISBN9785829127138.html" TargetMode="External"/><Relationship Id="rId28" Type="http://schemas.openxmlformats.org/officeDocument/2006/relationships/hyperlink" Target="https://www.studentlibrary.ru/book/ISBN9785829127138.html" TargetMode="External"/><Relationship Id="rId36" Type="http://schemas.openxmlformats.org/officeDocument/2006/relationships/hyperlink" Target="https://www.studentlibrary.ru/book/ISBN9785829127138.html" TargetMode="External"/><Relationship Id="rId10" Type="http://schemas.openxmlformats.org/officeDocument/2006/relationships/hyperlink" Target="https://www.studentlibrary.ru/book/ISBN9785829127138.html" TargetMode="External"/><Relationship Id="rId19" Type="http://schemas.openxmlformats.org/officeDocument/2006/relationships/hyperlink" Target="http://www.psychiatr.ru/" TargetMode="External"/><Relationship Id="rId31" Type="http://schemas.openxmlformats.org/officeDocument/2006/relationships/hyperlink" Target="https://www.studentlibrary.ru/book/ISBN978582912713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osmedlib.ru/book/ISBN9785970458655.html" TargetMode="External"/><Relationship Id="rId14" Type="http://schemas.openxmlformats.org/officeDocument/2006/relationships/hyperlink" Target="https://www.studentlibrary.ru/book/970406649V0026.html" TargetMode="External"/><Relationship Id="rId22" Type="http://schemas.openxmlformats.org/officeDocument/2006/relationships/hyperlink" Target="http://mdtube.ru/" TargetMode="External"/><Relationship Id="rId27" Type="http://schemas.openxmlformats.org/officeDocument/2006/relationships/hyperlink" Target="https://www.studentlibrary.ru/book/ISBN9785829127138.html" TargetMode="External"/><Relationship Id="rId30" Type="http://schemas.openxmlformats.org/officeDocument/2006/relationships/hyperlink" Target="https://www.studentlibrary.ru/book/ISBN9785829127138.html" TargetMode="External"/><Relationship Id="rId35" Type="http://schemas.openxmlformats.org/officeDocument/2006/relationships/hyperlink" Target="https://www.studentlibrary.ru/book/ISBN9785829127138.html" TargetMode="Externa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www.studentlibrary.ru/book/ISBN9785970465707.html" TargetMode="External"/><Relationship Id="rId17" Type="http://schemas.openxmlformats.org/officeDocument/2006/relationships/hyperlink" Target="https://www.studentlibrary.ru/book/flinta20122545.html" TargetMode="External"/><Relationship Id="rId25" Type="http://schemas.openxmlformats.org/officeDocument/2006/relationships/hyperlink" Target="https://www.studentlibrary.ru/book/ISBN9785829127138.html" TargetMode="External"/><Relationship Id="rId33" Type="http://schemas.openxmlformats.org/officeDocument/2006/relationships/hyperlink" Target="https://www.studentlibrary.ru/book/ISBN9785829127138.html" TargetMode="External"/><Relationship Id="rId38" Type="http://schemas.openxmlformats.org/officeDocument/2006/relationships/hyperlink" Target="https://www.studentlibrary.ru/book/ISBN9785970487488.html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round/>
        </a:ln>
        <a:effectLst>
          <a:outerShdw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6181</Words>
  <Characters>35232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Bebebe</dc:creator>
  <cp:lastModifiedBy>Bebebe</cp:lastModifiedBy>
  <cp:revision>2</cp:revision>
  <dcterms:created xsi:type="dcterms:W3CDTF">2026-10-25T18:57:00Z</dcterms:created>
  <dcterms:modified xsi:type="dcterms:W3CDTF">2026-10-25T18:57:00Z</dcterms:modified>
</cp:coreProperties>
</file>